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B6C0B" w14:textId="77777777" w:rsidR="00710C81" w:rsidRDefault="00710C81">
      <w:pPr>
        <w:divId w:val="28459901"/>
        <w:rPr>
          <w:rFonts w:ascii="Arial" w:eastAsia="Times New Roman" w:hAnsi="Arial" w:cs="Arial"/>
          <w:color w:val="3E9C42"/>
          <w:spacing w:val="10"/>
          <w:sz w:val="17"/>
          <w:szCs w:val="17"/>
        </w:rPr>
      </w:pPr>
      <w:r>
        <w:rPr>
          <w:rFonts w:ascii="Arial" w:eastAsia="Times New Roman" w:hAnsi="Arial" w:cs="Arial"/>
          <w:color w:val="3E9C42"/>
          <w:spacing w:val="10"/>
          <w:sz w:val="17"/>
          <w:szCs w:val="17"/>
        </w:rPr>
        <w:t>HESAPTUT.COM  |  ÜCRETSİZ ÖRNEK ŞİRKET BELGELERİ  |  hesaptut.com/tr/ornek-sirket-sozlesmeleri</w:t>
      </w:r>
    </w:p>
    <w:p w14:paraId="48FCD17D" w14:textId="77777777" w:rsidR="00710C81" w:rsidRDefault="00710C81">
      <w:pPr>
        <w:pStyle w:val="Balk1"/>
        <w:rPr>
          <w:rFonts w:eastAsia="Times New Roman"/>
          <w:color w:val="000000"/>
        </w:rPr>
      </w:pPr>
      <w:r>
        <w:rPr>
          <w:rFonts w:eastAsia="Times New Roman"/>
          <w:color w:val="000000"/>
        </w:rPr>
        <w:t>KOMANDİT ŞİRKET SÖZLEŞMESİ</w:t>
      </w:r>
    </w:p>
    <w:p w14:paraId="25FD8D0A" w14:textId="77777777" w:rsidR="00710C81" w:rsidRDefault="00710C81">
      <w:pPr>
        <w:pStyle w:val="altbaslik"/>
      </w:pPr>
      <w:r>
        <w:t>Adi komandit şirket · Örnek / doldurulabilir şablon · Türk Ticaret Kanunu (6102)</w:t>
      </w:r>
    </w:p>
    <w:p w14:paraId="0B18904D" w14:textId="77777777" w:rsidR="00710C81" w:rsidRDefault="00710C81">
      <w:pPr>
        <w:shd w:val="clear" w:color="auto" w:fill="F2F9F3"/>
        <w:divId w:val="608204461"/>
        <w:rPr>
          <w:rFonts w:ascii="Arial" w:eastAsia="Times New Roman" w:hAnsi="Arial" w:cs="Arial"/>
          <w:color w:val="000000"/>
          <w:sz w:val="19"/>
          <w:szCs w:val="19"/>
        </w:rPr>
      </w:pPr>
      <w:r>
        <w:rPr>
          <w:rStyle w:val="Gl"/>
          <w:rFonts w:ascii="Arial" w:eastAsia="Times New Roman" w:hAnsi="Arial" w:cs="Arial"/>
          <w:color w:val="000000"/>
          <w:sz w:val="19"/>
          <w:szCs w:val="19"/>
        </w:rPr>
        <w:t>KOMANDİT ŞİRKET NEDİR?</w:t>
      </w:r>
      <w:r>
        <w:rPr>
          <w:rFonts w:ascii="Arial" w:eastAsia="Times New Roman" w:hAnsi="Arial" w:cs="Arial"/>
          <w:color w:val="000000"/>
          <w:sz w:val="19"/>
          <w:szCs w:val="19"/>
        </w:rPr>
        <w:t xml:space="preserve"> </w:t>
      </w:r>
      <w:r>
        <w:rPr>
          <w:rFonts w:ascii="Arial" w:eastAsia="Times New Roman" w:hAnsi="Arial" w:cs="Arial"/>
          <w:color w:val="000000"/>
          <w:sz w:val="19"/>
          <w:szCs w:val="19"/>
        </w:rPr>
        <w:t xml:space="preserve">Komandit şirket, ortakların sorumluluğunun </w:t>
      </w:r>
      <w:r>
        <w:rPr>
          <w:rStyle w:val="Gl"/>
          <w:rFonts w:ascii="Arial" w:eastAsia="Times New Roman" w:hAnsi="Arial" w:cs="Arial"/>
          <w:color w:val="000000"/>
          <w:sz w:val="19"/>
          <w:szCs w:val="19"/>
        </w:rPr>
        <w:t>iki farklı derecede</w:t>
      </w:r>
      <w:r>
        <w:rPr>
          <w:rFonts w:ascii="Arial" w:eastAsia="Times New Roman" w:hAnsi="Arial" w:cs="Arial"/>
          <w:color w:val="000000"/>
          <w:sz w:val="19"/>
          <w:szCs w:val="19"/>
        </w:rPr>
        <w:t xml:space="preserve"> olduğu tek şirket türüdür:</w:t>
      </w:r>
      <w:r>
        <w:rPr>
          <w:rFonts w:ascii="Arial" w:eastAsia="Times New Roman" w:hAnsi="Arial" w:cs="Arial"/>
          <w:color w:val="000000"/>
          <w:sz w:val="19"/>
          <w:szCs w:val="19"/>
        </w:rPr>
        <w:br/>
      </w:r>
      <w:r>
        <w:rPr>
          <w:rStyle w:val="Gl"/>
          <w:rFonts w:ascii="Arial" w:eastAsia="Times New Roman" w:hAnsi="Arial" w:cs="Arial"/>
          <w:color w:val="000000"/>
          <w:sz w:val="19"/>
          <w:szCs w:val="19"/>
        </w:rPr>
        <w:t>Komandite ortak:</w:t>
      </w:r>
      <w:r>
        <w:rPr>
          <w:rFonts w:ascii="Arial" w:eastAsia="Times New Roman" w:hAnsi="Arial" w:cs="Arial"/>
          <w:color w:val="000000"/>
          <w:sz w:val="19"/>
          <w:szCs w:val="19"/>
        </w:rPr>
        <w:t xml:space="preserve"> Şirket borçlarından </w:t>
      </w:r>
      <w:r>
        <w:rPr>
          <w:rStyle w:val="Gl"/>
          <w:rFonts w:ascii="Arial" w:eastAsia="Times New Roman" w:hAnsi="Arial" w:cs="Arial"/>
          <w:color w:val="000000"/>
          <w:sz w:val="19"/>
          <w:szCs w:val="19"/>
        </w:rPr>
        <w:t>sınırsız</w:t>
      </w:r>
      <w:r>
        <w:rPr>
          <w:rFonts w:ascii="Arial" w:eastAsia="Times New Roman" w:hAnsi="Arial" w:cs="Arial"/>
          <w:color w:val="000000"/>
          <w:sz w:val="19"/>
          <w:szCs w:val="19"/>
        </w:rPr>
        <w:t xml:space="preserve"> sorumludur; şirketi yönetir ve temsil eder. </w:t>
      </w:r>
      <w:r>
        <w:rPr>
          <w:rStyle w:val="Gl"/>
          <w:rFonts w:ascii="Arial" w:eastAsia="Times New Roman" w:hAnsi="Arial" w:cs="Arial"/>
          <w:color w:val="000000"/>
          <w:sz w:val="19"/>
          <w:szCs w:val="19"/>
        </w:rPr>
        <w:t>Yalnızca gerçek kişi</w:t>
      </w:r>
      <w:r>
        <w:rPr>
          <w:rFonts w:ascii="Arial" w:eastAsia="Times New Roman" w:hAnsi="Arial" w:cs="Arial"/>
          <w:color w:val="000000"/>
          <w:sz w:val="19"/>
          <w:szCs w:val="19"/>
        </w:rPr>
        <w:t xml:space="preserve"> olabilir.</w:t>
      </w:r>
      <w:r>
        <w:rPr>
          <w:rFonts w:ascii="Arial" w:eastAsia="Times New Roman" w:hAnsi="Arial" w:cs="Arial"/>
          <w:color w:val="000000"/>
          <w:sz w:val="19"/>
          <w:szCs w:val="19"/>
        </w:rPr>
        <w:br/>
      </w:r>
      <w:r>
        <w:rPr>
          <w:rStyle w:val="Gl"/>
          <w:rFonts w:ascii="Arial" w:eastAsia="Times New Roman" w:hAnsi="Arial" w:cs="Arial"/>
          <w:color w:val="000000"/>
          <w:sz w:val="19"/>
          <w:szCs w:val="19"/>
        </w:rPr>
        <w:t>Komanditer ortak:</w:t>
      </w:r>
      <w:r>
        <w:rPr>
          <w:rFonts w:ascii="Arial" w:eastAsia="Times New Roman" w:hAnsi="Arial" w:cs="Arial"/>
          <w:color w:val="000000"/>
          <w:sz w:val="19"/>
          <w:szCs w:val="19"/>
        </w:rPr>
        <w:t xml:space="preserve"> Sorumluluğu </w:t>
      </w:r>
      <w:r>
        <w:rPr>
          <w:rStyle w:val="Gl"/>
          <w:rFonts w:ascii="Arial" w:eastAsia="Times New Roman" w:hAnsi="Arial" w:cs="Arial"/>
          <w:color w:val="000000"/>
          <w:sz w:val="19"/>
          <w:szCs w:val="19"/>
        </w:rPr>
        <w:t>koyduğu sermaye ile sınırlıdır</w:t>
      </w:r>
      <w:r>
        <w:rPr>
          <w:rFonts w:ascii="Arial" w:eastAsia="Times New Roman" w:hAnsi="Arial" w:cs="Arial"/>
          <w:color w:val="000000"/>
          <w:sz w:val="19"/>
          <w:szCs w:val="19"/>
        </w:rPr>
        <w:t xml:space="preserve">; kural olarak yönetim ve temsil yetkisi yoktur, buna karşılık denetim ve bilgi alma hakkına sahiptir. </w:t>
      </w:r>
      <w:r>
        <w:rPr>
          <w:rStyle w:val="Gl"/>
          <w:rFonts w:ascii="Arial" w:eastAsia="Times New Roman" w:hAnsi="Arial" w:cs="Arial"/>
          <w:color w:val="000000"/>
          <w:sz w:val="19"/>
          <w:szCs w:val="19"/>
        </w:rPr>
        <w:t>Gerçek veya tüzel kişi</w:t>
      </w:r>
      <w:r>
        <w:rPr>
          <w:rFonts w:ascii="Arial" w:eastAsia="Times New Roman" w:hAnsi="Arial" w:cs="Arial"/>
          <w:color w:val="000000"/>
          <w:sz w:val="19"/>
          <w:szCs w:val="19"/>
        </w:rPr>
        <w:t xml:space="preserve"> olabilir.</w:t>
      </w:r>
      <w:r>
        <w:rPr>
          <w:rFonts w:ascii="Arial" w:eastAsia="Times New Roman" w:hAnsi="Arial" w:cs="Arial"/>
          <w:color w:val="000000"/>
          <w:sz w:val="19"/>
          <w:szCs w:val="19"/>
        </w:rPr>
        <w:br/>
        <w:t xml:space="preserve">Şirkette </w:t>
      </w:r>
      <w:r>
        <w:rPr>
          <w:rStyle w:val="Gl"/>
          <w:rFonts w:ascii="Arial" w:eastAsia="Times New Roman" w:hAnsi="Arial" w:cs="Arial"/>
          <w:color w:val="000000"/>
          <w:sz w:val="19"/>
          <w:szCs w:val="19"/>
        </w:rPr>
        <w:t>en az bir komandite ve en az bir komanditer</w:t>
      </w:r>
      <w:r>
        <w:rPr>
          <w:rFonts w:ascii="Arial" w:eastAsia="Times New Roman" w:hAnsi="Arial" w:cs="Arial"/>
          <w:color w:val="000000"/>
          <w:sz w:val="19"/>
          <w:szCs w:val="19"/>
        </w:rPr>
        <w:t xml:space="preserve"> ortak bulunmalıdır. Bu şablon </w:t>
      </w:r>
      <w:r>
        <w:rPr>
          <w:rStyle w:val="Gl"/>
          <w:rFonts w:ascii="Arial" w:eastAsia="Times New Roman" w:hAnsi="Arial" w:cs="Arial"/>
          <w:color w:val="000000"/>
          <w:sz w:val="19"/>
          <w:szCs w:val="19"/>
        </w:rPr>
        <w:t>adi komandit şirket</w:t>
      </w:r>
      <w:r>
        <w:rPr>
          <w:rFonts w:ascii="Arial" w:eastAsia="Times New Roman" w:hAnsi="Arial" w:cs="Arial"/>
          <w:color w:val="000000"/>
          <w:sz w:val="19"/>
          <w:szCs w:val="19"/>
        </w:rPr>
        <w:t xml:space="preserve"> iç</w:t>
      </w:r>
      <w:r>
        <w:rPr>
          <w:rFonts w:ascii="Arial" w:eastAsia="Times New Roman" w:hAnsi="Arial" w:cs="Arial"/>
          <w:color w:val="000000"/>
          <w:sz w:val="19"/>
          <w:szCs w:val="19"/>
        </w:rPr>
        <w:t>indir; sermayesi paylara bölünmüş komandit şirket ayrı hükümlere tabidir.</w:t>
      </w:r>
    </w:p>
    <w:p w14:paraId="4864A161" w14:textId="77777777" w:rsidR="00710C81" w:rsidRDefault="00710C81">
      <w:pPr>
        <w:shd w:val="clear" w:color="auto" w:fill="FDEEEC"/>
        <w:divId w:val="1821000217"/>
        <w:rPr>
          <w:rFonts w:ascii="Arial" w:eastAsia="Times New Roman" w:hAnsi="Arial" w:cs="Arial"/>
          <w:color w:val="000000"/>
          <w:sz w:val="19"/>
          <w:szCs w:val="19"/>
        </w:rPr>
      </w:pPr>
      <w:r>
        <w:rPr>
          <w:rStyle w:val="Gl"/>
          <w:rFonts w:ascii="Arial" w:eastAsia="Times New Roman" w:hAnsi="Arial" w:cs="Arial"/>
          <w:color w:val="000000"/>
          <w:sz w:val="19"/>
          <w:szCs w:val="19"/>
        </w:rPr>
        <w:t>KOMANDİTER ORTAK İÇİN KRİTİK UYARI.</w:t>
      </w:r>
      <w:r>
        <w:rPr>
          <w:rFonts w:ascii="Arial" w:eastAsia="Times New Roman" w:hAnsi="Arial" w:cs="Arial"/>
          <w:color w:val="000000"/>
          <w:sz w:val="19"/>
          <w:szCs w:val="19"/>
        </w:rPr>
        <w:t xml:space="preserve"> Komanditer ortak, sermaye olarak </w:t>
      </w:r>
      <w:r>
        <w:rPr>
          <w:rStyle w:val="Gl"/>
          <w:rFonts w:ascii="Arial" w:eastAsia="Times New Roman" w:hAnsi="Arial" w:cs="Arial"/>
          <w:color w:val="000000"/>
          <w:sz w:val="19"/>
          <w:szCs w:val="19"/>
        </w:rPr>
        <w:t>kişisel emek ve ticari itibar koyamaz</w:t>
      </w:r>
      <w:r>
        <w:rPr>
          <w:rFonts w:ascii="Arial" w:eastAsia="Times New Roman" w:hAnsi="Arial" w:cs="Arial"/>
          <w:color w:val="000000"/>
          <w:sz w:val="19"/>
          <w:szCs w:val="19"/>
        </w:rPr>
        <w:t xml:space="preserve">. Ayrıca komanditer ortağın adı ticaret unvanında yer alırsa veya komanditer ortak şirketi yönetir/temsil ederse, üçüncü kişilere karşı </w:t>
      </w:r>
      <w:r>
        <w:rPr>
          <w:rStyle w:val="Gl"/>
          <w:rFonts w:ascii="Arial" w:eastAsia="Times New Roman" w:hAnsi="Arial" w:cs="Arial"/>
          <w:color w:val="000000"/>
          <w:sz w:val="19"/>
          <w:szCs w:val="19"/>
        </w:rPr>
        <w:t>komandite ortak gibi sınırsız sorumlu</w:t>
      </w:r>
      <w:r>
        <w:rPr>
          <w:rFonts w:ascii="Arial" w:eastAsia="Times New Roman" w:hAnsi="Arial" w:cs="Arial"/>
          <w:color w:val="000000"/>
          <w:sz w:val="19"/>
          <w:szCs w:val="19"/>
        </w:rPr>
        <w:t xml:space="preserve"> hâle gelme riski doğar. Sınırlı sorumluluğun korunması için komanditer ortağın rolü sözleşmede net çizilmelidir.</w:t>
      </w:r>
    </w:p>
    <w:p w14:paraId="578FE40C" w14:textId="77777777" w:rsidR="00710C81" w:rsidRDefault="00710C81">
      <w:pPr>
        <w:pStyle w:val="Balk2"/>
        <w:rPr>
          <w:rFonts w:eastAsia="Times New Roman"/>
          <w:color w:val="000000"/>
        </w:rPr>
      </w:pPr>
      <w:r>
        <w:rPr>
          <w:rFonts w:eastAsia="Times New Roman"/>
          <w:color w:val="000000"/>
        </w:rPr>
        <w:t>MADDE 1 – ŞİRKETİN KURULUŞU VE TÜRÜ</w:t>
      </w:r>
    </w:p>
    <w:p w14:paraId="462C8A15" w14:textId="77777777" w:rsidR="00710C81" w:rsidRDefault="00710C81">
      <w:pPr>
        <w:pStyle w:val="NormalWeb"/>
        <w:rPr>
          <w:color w:val="000000"/>
          <w:sz w:val="23"/>
          <w:szCs w:val="23"/>
        </w:rPr>
      </w:pPr>
      <w:r>
        <w:rPr>
          <w:color w:val="000000"/>
          <w:sz w:val="23"/>
          <w:szCs w:val="23"/>
        </w:rPr>
        <w:t xml:space="preserve">Aşağıda kimlik bilgileri yazılı kişiler arasında, ticari bir işletmeyi bir ticaret unvanı altında işletmek amacıyla ve Türk Ticaret Kanunu'nun komandit şirketlere ilişkin hükümlerine göre bir </w:t>
      </w:r>
      <w:r>
        <w:rPr>
          <w:rStyle w:val="Gl"/>
          <w:color w:val="000000"/>
          <w:sz w:val="23"/>
          <w:szCs w:val="23"/>
        </w:rPr>
        <w:t>adi komandit şirket</w:t>
      </w:r>
      <w:r>
        <w:rPr>
          <w:color w:val="000000"/>
          <w:sz w:val="23"/>
          <w:szCs w:val="23"/>
        </w:rPr>
        <w:t xml:space="preserve"> kurulmuştur. Ortaklardan bir kısmının sorumluluğu şirket alacaklılarına karşı sınırsız, diğer kısmının sorumluluğu ise koydukları sermaye ile sınırlıdır.</w:t>
      </w:r>
    </w:p>
    <w:p w14:paraId="35BA2CC8" w14:textId="77777777" w:rsidR="00710C81" w:rsidRDefault="00710C81">
      <w:pPr>
        <w:pStyle w:val="Balk2"/>
        <w:rPr>
          <w:rFonts w:eastAsia="Times New Roman"/>
          <w:color w:val="000000"/>
        </w:rPr>
      </w:pPr>
      <w:r>
        <w:rPr>
          <w:rFonts w:eastAsia="Times New Roman"/>
          <w:color w:val="000000"/>
        </w:rPr>
        <w:t>MADDE 2 – ORTAKLAR VE SIFATLARI</w:t>
      </w:r>
    </w:p>
    <w:tbl>
      <w:tblPr>
        <w:tblW w:w="5000" w:type="pct"/>
        <w:tblCellMar>
          <w:top w:w="15" w:type="dxa"/>
          <w:left w:w="15" w:type="dxa"/>
          <w:bottom w:w="15" w:type="dxa"/>
          <w:right w:w="15" w:type="dxa"/>
        </w:tblCellMar>
        <w:tblLook w:val="04A0" w:firstRow="1" w:lastRow="0" w:firstColumn="1" w:lastColumn="0" w:noHBand="0" w:noVBand="1"/>
      </w:tblPr>
      <w:tblGrid>
        <w:gridCol w:w="470"/>
        <w:gridCol w:w="2541"/>
        <w:gridCol w:w="1506"/>
        <w:gridCol w:w="1129"/>
        <w:gridCol w:w="1694"/>
        <w:gridCol w:w="2070"/>
      </w:tblGrid>
      <w:tr w:rsidR="00000000" w14:paraId="4957A74A" w14:textId="77777777">
        <w:tc>
          <w:tcPr>
            <w:tcW w:w="25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4254D6BD" w14:textId="77777777" w:rsidR="00710C81" w:rsidRDefault="00710C8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S.</w:t>
            </w:r>
          </w:p>
        </w:tc>
        <w:tc>
          <w:tcPr>
            <w:tcW w:w="135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4BBEE195" w14:textId="77777777" w:rsidR="00710C81" w:rsidRDefault="00710C8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Adı Soyadı / Unvanı</w:t>
            </w:r>
          </w:p>
        </w:tc>
        <w:tc>
          <w:tcPr>
            <w:tcW w:w="8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74E0F18F" w14:textId="77777777" w:rsidR="00710C81" w:rsidRDefault="00710C8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Sıfatı</w:t>
            </w:r>
          </w:p>
        </w:tc>
        <w:tc>
          <w:tcPr>
            <w:tcW w:w="6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749FF262" w14:textId="77777777" w:rsidR="00710C81" w:rsidRDefault="00710C8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Uyruğu</w:t>
            </w:r>
          </w:p>
        </w:tc>
        <w:tc>
          <w:tcPr>
            <w:tcW w:w="9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3722881F" w14:textId="77777777" w:rsidR="00710C81" w:rsidRDefault="00710C8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T.C. Kimlik / Vergi No</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42CCE41B" w14:textId="77777777" w:rsidR="00710C81" w:rsidRDefault="00710C8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Yerleşim Yeri</w:t>
            </w:r>
          </w:p>
        </w:tc>
      </w:tr>
      <w:tr w:rsidR="00000000" w14:paraId="5FF8F7A4"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2B9A6A9" w14:textId="77777777" w:rsidR="00710C81" w:rsidRDefault="00710C81">
            <w:pPr>
              <w:spacing w:before="200" w:after="200"/>
              <w:rPr>
                <w:rFonts w:eastAsia="Times New Roman"/>
                <w:color w:val="000000"/>
                <w:sz w:val="20"/>
                <w:szCs w:val="20"/>
              </w:rPr>
            </w:pPr>
            <w:r>
              <w:rPr>
                <w:rFonts w:eastAsia="Times New Roman"/>
                <w:color w:val="000000"/>
                <w:sz w:val="20"/>
                <w:szCs w:val="20"/>
              </w:rPr>
              <w:t>1</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673B86FF" w14:textId="77777777" w:rsidR="00710C81" w:rsidRDefault="00710C81">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1B6CA29" w14:textId="77777777" w:rsidR="00710C81" w:rsidRDefault="00710C81">
            <w:pPr>
              <w:spacing w:before="200" w:after="200"/>
              <w:rPr>
                <w:rFonts w:eastAsia="Times New Roman"/>
                <w:color w:val="000000"/>
                <w:sz w:val="20"/>
                <w:szCs w:val="20"/>
              </w:rPr>
            </w:pPr>
            <w:r>
              <w:rPr>
                <w:rStyle w:val="Gl"/>
                <w:rFonts w:eastAsia="Times New Roman"/>
                <w:color w:val="000000"/>
                <w:sz w:val="20"/>
                <w:szCs w:val="20"/>
              </w:rPr>
              <w:t>Komandite</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C768BD2" w14:textId="77777777" w:rsidR="00710C81" w:rsidRDefault="00710C81">
            <w:pPr>
              <w:spacing w:before="200" w:after="200"/>
              <w:rPr>
                <w:rFonts w:eastAsia="Times New Roman"/>
                <w:color w:val="000000"/>
                <w:sz w:val="20"/>
                <w:szCs w:val="20"/>
              </w:rPr>
            </w:pPr>
            <w:r>
              <w:rPr>
                <w:rFonts w:eastAsia="Times New Roman"/>
                <w:color w:val="000000"/>
                <w:sz w:val="20"/>
                <w:szCs w:val="20"/>
              </w:rPr>
              <w:t>T.C.</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ADEB3C2" w14:textId="77777777" w:rsidR="00710C81" w:rsidRDefault="00710C81">
            <w:pPr>
              <w:spacing w:before="200" w:after="200"/>
              <w:rPr>
                <w:rFonts w:eastAsia="Times New Roman"/>
                <w:color w:val="000000"/>
                <w:sz w:val="20"/>
                <w:szCs w:val="20"/>
              </w:rPr>
            </w:pPr>
            <w:r>
              <w:rPr>
                <w:rFonts w:eastAsia="Times New Roman"/>
                <w:color w:val="000000"/>
                <w:sz w:val="20"/>
                <w:szCs w:val="20"/>
              </w:rPr>
              <w:t>[T.C. KİMLİK NO]</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CA2E35C" w14:textId="77777777" w:rsidR="00710C81" w:rsidRDefault="00710C81">
            <w:pPr>
              <w:spacing w:before="200" w:after="200"/>
              <w:rPr>
                <w:rFonts w:eastAsia="Times New Roman"/>
                <w:color w:val="000000"/>
                <w:sz w:val="20"/>
                <w:szCs w:val="20"/>
              </w:rPr>
            </w:pPr>
            <w:r>
              <w:rPr>
                <w:rFonts w:eastAsia="Times New Roman"/>
                <w:color w:val="000000"/>
                <w:sz w:val="20"/>
                <w:szCs w:val="20"/>
              </w:rPr>
              <w:t>[AÇIK ADRES]</w:t>
            </w:r>
          </w:p>
        </w:tc>
      </w:tr>
      <w:tr w:rsidR="00000000" w14:paraId="08A2D6BF"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6D4149C2" w14:textId="77777777" w:rsidR="00710C81" w:rsidRDefault="00710C81">
            <w:pPr>
              <w:spacing w:before="200" w:after="200"/>
              <w:rPr>
                <w:rFonts w:eastAsia="Times New Roman"/>
                <w:color w:val="000000"/>
                <w:sz w:val="20"/>
                <w:szCs w:val="20"/>
              </w:rPr>
            </w:pPr>
            <w:r>
              <w:rPr>
                <w:rFonts w:eastAsia="Times New Roman"/>
                <w:color w:val="000000"/>
                <w:sz w:val="20"/>
                <w:szCs w:val="20"/>
              </w:rPr>
              <w:t>2</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CB788FD" w14:textId="77777777" w:rsidR="00710C81" w:rsidRDefault="00710C81">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80F594F" w14:textId="77777777" w:rsidR="00710C81" w:rsidRDefault="00710C81">
            <w:pPr>
              <w:spacing w:before="200" w:after="200"/>
              <w:rPr>
                <w:rFonts w:eastAsia="Times New Roman"/>
                <w:color w:val="000000"/>
                <w:sz w:val="20"/>
                <w:szCs w:val="20"/>
              </w:rPr>
            </w:pPr>
            <w:r>
              <w:rPr>
                <w:rStyle w:val="Gl"/>
                <w:rFonts w:eastAsia="Times New Roman"/>
                <w:color w:val="000000"/>
                <w:sz w:val="20"/>
                <w:szCs w:val="20"/>
              </w:rPr>
              <w:t>Komanditer</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6FE1E7DD" w14:textId="77777777" w:rsidR="00710C81" w:rsidRDefault="00710C81">
            <w:pPr>
              <w:spacing w:before="200" w:after="200"/>
              <w:rPr>
                <w:rFonts w:eastAsia="Times New Roman"/>
                <w:color w:val="000000"/>
                <w:sz w:val="20"/>
                <w:szCs w:val="20"/>
              </w:rPr>
            </w:pPr>
            <w:r>
              <w:rPr>
                <w:rFonts w:eastAsia="Times New Roman"/>
                <w:color w:val="000000"/>
                <w:sz w:val="20"/>
                <w:szCs w:val="20"/>
              </w:rPr>
              <w:t>T.C.</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8890404" w14:textId="77777777" w:rsidR="00710C81" w:rsidRDefault="00710C81">
            <w:pPr>
              <w:spacing w:before="200" w:after="200"/>
              <w:rPr>
                <w:rFonts w:eastAsia="Times New Roman"/>
                <w:color w:val="000000"/>
                <w:sz w:val="20"/>
                <w:szCs w:val="20"/>
              </w:rPr>
            </w:pPr>
            <w:r>
              <w:rPr>
                <w:rFonts w:eastAsia="Times New Roman"/>
                <w:color w:val="000000"/>
                <w:sz w:val="20"/>
                <w:szCs w:val="20"/>
              </w:rPr>
              <w:t>[T.C. KİMLİK NO]</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B6BFBAC" w14:textId="77777777" w:rsidR="00710C81" w:rsidRDefault="00710C81">
            <w:pPr>
              <w:spacing w:before="200" w:after="200"/>
              <w:rPr>
                <w:rFonts w:eastAsia="Times New Roman"/>
                <w:color w:val="000000"/>
                <w:sz w:val="20"/>
                <w:szCs w:val="20"/>
              </w:rPr>
            </w:pPr>
            <w:r>
              <w:rPr>
                <w:rFonts w:eastAsia="Times New Roman"/>
                <w:color w:val="000000"/>
                <w:sz w:val="20"/>
                <w:szCs w:val="20"/>
              </w:rPr>
              <w:t>[AÇIK ADRES]</w:t>
            </w:r>
          </w:p>
        </w:tc>
      </w:tr>
      <w:tr w:rsidR="00000000" w14:paraId="48D5AB9A"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6A150805" w14:textId="77777777" w:rsidR="00710C81" w:rsidRDefault="00710C81">
            <w:pPr>
              <w:spacing w:before="200" w:after="200"/>
              <w:rPr>
                <w:rFonts w:eastAsia="Times New Roman"/>
                <w:color w:val="000000"/>
                <w:sz w:val="20"/>
                <w:szCs w:val="20"/>
              </w:rPr>
            </w:pPr>
            <w:r>
              <w:rPr>
                <w:rFonts w:eastAsia="Times New Roman"/>
                <w:color w:val="000000"/>
                <w:sz w:val="20"/>
                <w:szCs w:val="20"/>
              </w:rPr>
              <w:t>3</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3E18F38" w14:textId="77777777" w:rsidR="00710C81" w:rsidRDefault="00710C81">
            <w:pPr>
              <w:spacing w:before="200" w:after="200"/>
              <w:rPr>
                <w:rFonts w:eastAsia="Times New Roman"/>
                <w:color w:val="000000"/>
                <w:sz w:val="20"/>
                <w:szCs w:val="20"/>
              </w:rPr>
            </w:pPr>
            <w:r>
              <w:rPr>
                <w:rFonts w:eastAsia="Times New Roman"/>
                <w:color w:val="000000"/>
                <w:sz w:val="20"/>
                <w:szCs w:val="20"/>
              </w:rPr>
              <w:t>[AD SOYAD / TÜZEL KİŞİ UNVANI]</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F40244C" w14:textId="77777777" w:rsidR="00710C81" w:rsidRDefault="00710C81">
            <w:pPr>
              <w:spacing w:before="200" w:after="200"/>
              <w:rPr>
                <w:rFonts w:eastAsia="Times New Roman"/>
                <w:color w:val="000000"/>
                <w:sz w:val="20"/>
                <w:szCs w:val="20"/>
              </w:rPr>
            </w:pPr>
            <w:r>
              <w:rPr>
                <w:rStyle w:val="Gl"/>
                <w:rFonts w:eastAsia="Times New Roman"/>
                <w:color w:val="000000"/>
                <w:sz w:val="20"/>
                <w:szCs w:val="20"/>
              </w:rPr>
              <w:t>Komanditer</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ABD3FFE" w14:textId="77777777" w:rsidR="00710C81" w:rsidRDefault="00710C81">
            <w:pPr>
              <w:spacing w:before="200" w:after="200"/>
              <w:rPr>
                <w:rFonts w:eastAsia="Times New Roman"/>
                <w:color w:val="000000"/>
                <w:sz w:val="20"/>
                <w:szCs w:val="20"/>
              </w:rPr>
            </w:pPr>
            <w:r>
              <w:rPr>
                <w:rFonts w:eastAsia="Times New Roman"/>
                <w:color w:val="000000"/>
                <w:sz w:val="20"/>
                <w:szCs w:val="20"/>
              </w:rPr>
              <w:t>T.C.</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694CB894" w14:textId="77777777" w:rsidR="00710C81" w:rsidRDefault="00710C81">
            <w:pPr>
              <w:spacing w:before="200" w:after="200"/>
              <w:rPr>
                <w:rFonts w:eastAsia="Times New Roman"/>
                <w:color w:val="000000"/>
                <w:sz w:val="20"/>
                <w:szCs w:val="20"/>
              </w:rPr>
            </w:pPr>
            <w:r>
              <w:rPr>
                <w:rFonts w:eastAsia="Times New Roman"/>
                <w:color w:val="000000"/>
                <w:sz w:val="20"/>
                <w:szCs w:val="20"/>
              </w:rPr>
              <w:t>[T.C. KİMLİK / VERGİ NO]</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F5206A5" w14:textId="77777777" w:rsidR="00710C81" w:rsidRDefault="00710C81">
            <w:pPr>
              <w:spacing w:before="200" w:after="200"/>
              <w:rPr>
                <w:rFonts w:eastAsia="Times New Roman"/>
                <w:color w:val="000000"/>
                <w:sz w:val="20"/>
                <w:szCs w:val="20"/>
              </w:rPr>
            </w:pPr>
            <w:r>
              <w:rPr>
                <w:rFonts w:eastAsia="Times New Roman"/>
                <w:color w:val="000000"/>
                <w:sz w:val="20"/>
                <w:szCs w:val="20"/>
              </w:rPr>
              <w:t>[AÇIK ADRES]</w:t>
            </w:r>
          </w:p>
        </w:tc>
      </w:tr>
    </w:tbl>
    <w:p w14:paraId="48250D9C" w14:textId="77777777" w:rsidR="00710C81" w:rsidRDefault="00710C81">
      <w:pPr>
        <w:pStyle w:val="NormalWeb"/>
        <w:rPr>
          <w:color w:val="000000"/>
          <w:sz w:val="23"/>
          <w:szCs w:val="23"/>
        </w:rPr>
      </w:pPr>
      <w:r>
        <w:rPr>
          <w:rStyle w:val="Vurgu"/>
          <w:color w:val="000000"/>
          <w:sz w:val="23"/>
          <w:szCs w:val="23"/>
        </w:rPr>
        <w:t>Not: Komandite ortakların yalnızca gerçek kişi olması zorunludur. Komanditer ortaklar gerçek veya tüzel kişi olabilir.</w:t>
      </w:r>
    </w:p>
    <w:p w14:paraId="5087EB45" w14:textId="77777777" w:rsidR="00710C81" w:rsidRDefault="00710C81">
      <w:pPr>
        <w:pStyle w:val="Balk2"/>
        <w:rPr>
          <w:rFonts w:eastAsia="Times New Roman"/>
          <w:color w:val="000000"/>
        </w:rPr>
      </w:pPr>
      <w:r>
        <w:rPr>
          <w:rFonts w:eastAsia="Times New Roman"/>
          <w:color w:val="000000"/>
        </w:rPr>
        <w:t>MADDE 3 – TİCARET UNVANI</w:t>
      </w:r>
    </w:p>
    <w:p w14:paraId="0959887E" w14:textId="77777777" w:rsidR="00710C81" w:rsidRDefault="00710C81">
      <w:pPr>
        <w:pStyle w:val="NormalWeb"/>
        <w:rPr>
          <w:color w:val="000000"/>
          <w:sz w:val="23"/>
          <w:szCs w:val="23"/>
        </w:rPr>
      </w:pPr>
      <w:r>
        <w:rPr>
          <w:color w:val="000000"/>
          <w:sz w:val="23"/>
          <w:szCs w:val="23"/>
        </w:rPr>
        <w:t xml:space="preserve">Şirketin ticaret unvanı </w:t>
      </w:r>
      <w:r>
        <w:rPr>
          <w:rStyle w:val="Gl"/>
          <w:color w:val="000000"/>
          <w:sz w:val="23"/>
          <w:szCs w:val="23"/>
        </w:rPr>
        <w:t>"[KOMANDİTE ORTAĞIN ADI SOYADI] KOMANDİT ŞİRKETİ [FAALİYET KONUSU]"</w:t>
      </w:r>
      <w:r>
        <w:rPr>
          <w:color w:val="000000"/>
          <w:sz w:val="23"/>
          <w:szCs w:val="23"/>
        </w:rPr>
        <w:t>dir.</w:t>
      </w:r>
    </w:p>
    <w:p w14:paraId="4AD5F5C2" w14:textId="77777777" w:rsidR="00710C81" w:rsidRDefault="00710C81">
      <w:pPr>
        <w:shd w:val="clear" w:color="auto" w:fill="FDF8E6"/>
        <w:divId w:val="798762096"/>
        <w:rPr>
          <w:rFonts w:ascii="Arial" w:eastAsia="Times New Roman" w:hAnsi="Arial" w:cs="Arial"/>
          <w:color w:val="000000"/>
          <w:sz w:val="18"/>
          <w:szCs w:val="18"/>
        </w:rPr>
      </w:pPr>
      <w:r>
        <w:rPr>
          <w:rStyle w:val="Gl"/>
          <w:rFonts w:ascii="Arial" w:eastAsia="Times New Roman" w:hAnsi="Arial" w:cs="Arial"/>
          <w:color w:val="000000"/>
          <w:sz w:val="18"/>
          <w:szCs w:val="18"/>
        </w:rPr>
        <w:lastRenderedPageBreak/>
        <w:t>Unvan kuralı:</w:t>
      </w:r>
      <w:r>
        <w:rPr>
          <w:rFonts w:ascii="Arial" w:eastAsia="Times New Roman" w:hAnsi="Arial" w:cs="Arial"/>
          <w:color w:val="000000"/>
          <w:sz w:val="18"/>
          <w:szCs w:val="18"/>
        </w:rPr>
        <w:t xml:space="preserve"> Komandit şirketin ticaret unvanında </w:t>
      </w:r>
      <w:r>
        <w:rPr>
          <w:rStyle w:val="Gl"/>
          <w:rFonts w:ascii="Arial" w:eastAsia="Times New Roman" w:hAnsi="Arial" w:cs="Arial"/>
          <w:color w:val="000000"/>
          <w:sz w:val="18"/>
          <w:szCs w:val="18"/>
        </w:rPr>
        <w:t>komandite ortaklardan en az birinin adı ve soyadı</w:t>
      </w:r>
      <w:r>
        <w:rPr>
          <w:rFonts w:ascii="Arial" w:eastAsia="Times New Roman" w:hAnsi="Arial" w:cs="Arial"/>
          <w:color w:val="000000"/>
          <w:sz w:val="18"/>
          <w:szCs w:val="18"/>
        </w:rPr>
        <w:t xml:space="preserve"> ile şirketi ve türünü gösteren bir ibare bulunur. </w:t>
      </w:r>
      <w:r>
        <w:rPr>
          <w:rStyle w:val="Gl"/>
          <w:rFonts w:ascii="Arial" w:eastAsia="Times New Roman" w:hAnsi="Arial" w:cs="Arial"/>
          <w:color w:val="000000"/>
          <w:sz w:val="18"/>
          <w:szCs w:val="18"/>
        </w:rPr>
        <w:t>Komanditer ortakların adları ve unvanları ticaret unvanına eklenemez.</w:t>
      </w:r>
      <w:r>
        <w:rPr>
          <w:rFonts w:ascii="Arial" w:eastAsia="Times New Roman" w:hAnsi="Arial" w:cs="Arial"/>
          <w:color w:val="000000"/>
          <w:sz w:val="18"/>
          <w:szCs w:val="18"/>
        </w:rPr>
        <w:t xml:space="preserve"> Bu kurala aykırı davranılması, adı unvanda geçen komanditer ortağın üçüncü kişilere karşı sınırsız sorumlu sayılmasına yol açabilir.</w:t>
      </w:r>
    </w:p>
    <w:p w14:paraId="0D41DEDC" w14:textId="77777777" w:rsidR="00710C81" w:rsidRDefault="00710C81">
      <w:pPr>
        <w:pStyle w:val="Balk2"/>
        <w:rPr>
          <w:rFonts w:eastAsia="Times New Roman"/>
          <w:color w:val="000000"/>
        </w:rPr>
      </w:pPr>
      <w:r>
        <w:rPr>
          <w:rFonts w:eastAsia="Times New Roman"/>
          <w:color w:val="000000"/>
        </w:rPr>
        <w:t>MADDE 4 – ŞİRKETİN MERKEZİ</w:t>
      </w:r>
    </w:p>
    <w:p w14:paraId="330F470F" w14:textId="77777777" w:rsidR="00710C81" w:rsidRDefault="00710C81">
      <w:pPr>
        <w:pStyle w:val="NormalWeb"/>
        <w:rPr>
          <w:color w:val="000000"/>
          <w:sz w:val="23"/>
          <w:szCs w:val="23"/>
        </w:rPr>
      </w:pPr>
      <w:r>
        <w:rPr>
          <w:color w:val="000000"/>
          <w:sz w:val="23"/>
          <w:szCs w:val="23"/>
        </w:rPr>
        <w:t xml:space="preserve">Şirketin merkezi </w:t>
      </w:r>
      <w:r>
        <w:rPr>
          <w:rStyle w:val="Gl"/>
          <w:color w:val="000000"/>
          <w:sz w:val="23"/>
          <w:szCs w:val="23"/>
        </w:rPr>
        <w:t>[İLÇE] / [İL]</w:t>
      </w:r>
      <w:r>
        <w:rPr>
          <w:color w:val="000000"/>
          <w:sz w:val="23"/>
          <w:szCs w:val="23"/>
        </w:rPr>
        <w:t xml:space="preserve">'dedir. Adresi </w:t>
      </w:r>
      <w:r>
        <w:rPr>
          <w:rStyle w:val="Gl"/>
          <w:color w:val="000000"/>
          <w:sz w:val="23"/>
          <w:szCs w:val="23"/>
        </w:rPr>
        <w:t>[AÇIK ADRES]</w:t>
      </w:r>
      <w:r>
        <w:rPr>
          <w:color w:val="000000"/>
          <w:sz w:val="23"/>
          <w:szCs w:val="23"/>
        </w:rPr>
        <w:t>'dir. Adres değişikliğinde yeni adres ticaret siciline tescil ve Türkiye Ticaret Sicili Gazetesi'nde ilan ettirilir.</w:t>
      </w:r>
    </w:p>
    <w:p w14:paraId="6C25D992" w14:textId="77777777" w:rsidR="00710C81" w:rsidRDefault="00710C81">
      <w:pPr>
        <w:pStyle w:val="Balk2"/>
        <w:rPr>
          <w:rFonts w:eastAsia="Times New Roman"/>
          <w:color w:val="000000"/>
        </w:rPr>
      </w:pPr>
      <w:r>
        <w:rPr>
          <w:rFonts w:eastAsia="Times New Roman"/>
          <w:color w:val="000000"/>
        </w:rPr>
        <w:t>MADDE 5 – İŞLETME KONUSU</w:t>
      </w:r>
    </w:p>
    <w:p w14:paraId="0318AF0D" w14:textId="77777777" w:rsidR="00710C81" w:rsidRDefault="00710C81">
      <w:pPr>
        <w:pStyle w:val="NormalWeb"/>
        <w:rPr>
          <w:color w:val="000000"/>
          <w:sz w:val="23"/>
          <w:szCs w:val="23"/>
        </w:rPr>
      </w:pPr>
      <w:r>
        <w:rPr>
          <w:color w:val="000000"/>
          <w:sz w:val="23"/>
          <w:szCs w:val="23"/>
        </w:rPr>
        <w:t>Şirketin işletme konusu şunlardır:</w:t>
      </w:r>
    </w:p>
    <w:p w14:paraId="650046AF" w14:textId="77777777" w:rsidR="00710C81" w:rsidRDefault="00710C81">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[ANA FAALİYET KONUSUNU AÇIK VE ESASLI NOKTALARIYLA YAZINIZ.]</w:t>
      </w:r>
    </w:p>
    <w:p w14:paraId="56A493EC" w14:textId="77777777" w:rsidR="00710C81" w:rsidRDefault="00710C81">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[İKİNCİ FAALİYET KONUSU]</w:t>
      </w:r>
    </w:p>
    <w:p w14:paraId="02CBA83E" w14:textId="77777777" w:rsidR="00710C81" w:rsidRDefault="00710C81">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Şirket, işletme konusuyla ilgili her türlü taşınır ve taşınmaz malı satın alabilir, satabilir, kiralayabilir; kredi kullanabilir, teminat verebilir; ithalat ve ihracat yapabilir; acentelik, bayilik ve distribütörlük alabilir ve verebilir.</w:t>
      </w:r>
    </w:p>
    <w:p w14:paraId="5A020E64" w14:textId="77777777" w:rsidR="00710C81" w:rsidRDefault="00710C81">
      <w:pPr>
        <w:pStyle w:val="Balk2"/>
        <w:rPr>
          <w:rFonts w:eastAsia="Times New Roman"/>
          <w:color w:val="000000"/>
        </w:rPr>
      </w:pPr>
      <w:r>
        <w:rPr>
          <w:rFonts w:eastAsia="Times New Roman"/>
          <w:color w:val="000000"/>
        </w:rPr>
        <w:t>MADDE 6 – ŞİRKETİN SÜRESİ</w:t>
      </w:r>
    </w:p>
    <w:p w14:paraId="1BEEF131" w14:textId="77777777" w:rsidR="00710C81" w:rsidRDefault="00710C81">
      <w:pPr>
        <w:pStyle w:val="NormalWeb"/>
        <w:rPr>
          <w:color w:val="000000"/>
          <w:sz w:val="23"/>
          <w:szCs w:val="23"/>
        </w:rPr>
      </w:pPr>
      <w:r>
        <w:rPr>
          <w:color w:val="000000"/>
          <w:sz w:val="23"/>
          <w:szCs w:val="23"/>
        </w:rPr>
        <w:t xml:space="preserve">Şirket </w:t>
      </w:r>
      <w:r>
        <w:rPr>
          <w:rStyle w:val="Gl"/>
          <w:color w:val="000000"/>
          <w:sz w:val="23"/>
          <w:szCs w:val="23"/>
        </w:rPr>
        <w:t>süresiz</w:t>
      </w:r>
      <w:r>
        <w:rPr>
          <w:color w:val="000000"/>
          <w:sz w:val="23"/>
          <w:szCs w:val="23"/>
        </w:rPr>
        <w:t xml:space="preserve"> olarak kurulmuştur.</w:t>
      </w:r>
    </w:p>
    <w:p w14:paraId="38A7ADA2" w14:textId="77777777" w:rsidR="00710C81" w:rsidRDefault="00710C81">
      <w:pPr>
        <w:pStyle w:val="Balk2"/>
        <w:rPr>
          <w:rFonts w:eastAsia="Times New Roman"/>
          <w:color w:val="000000"/>
        </w:rPr>
      </w:pPr>
      <w:r>
        <w:rPr>
          <w:rFonts w:eastAsia="Times New Roman"/>
          <w:color w:val="000000"/>
        </w:rPr>
        <w:t>MADDE 7 – SERMAYE VE SERMAYE PAYLARI</w:t>
      </w:r>
    </w:p>
    <w:p w14:paraId="13BCE89C" w14:textId="77777777" w:rsidR="00710C81" w:rsidRDefault="00710C81">
      <w:pPr>
        <w:pStyle w:val="NormalWeb"/>
        <w:rPr>
          <w:color w:val="000000"/>
          <w:sz w:val="23"/>
          <w:szCs w:val="23"/>
        </w:rPr>
      </w:pPr>
      <w:r>
        <w:rPr>
          <w:color w:val="000000"/>
          <w:sz w:val="23"/>
          <w:szCs w:val="23"/>
        </w:rPr>
        <w:t xml:space="preserve">Şirketin sermayesi </w:t>
      </w:r>
      <w:r>
        <w:rPr>
          <w:rStyle w:val="Gl"/>
          <w:color w:val="000000"/>
          <w:sz w:val="23"/>
          <w:szCs w:val="23"/>
        </w:rPr>
        <w:t>[TOPLAM SERMAYE] TL</w:t>
      </w:r>
      <w:r>
        <w:rPr>
          <w:color w:val="000000"/>
          <w:sz w:val="23"/>
          <w:szCs w:val="23"/>
        </w:rPr>
        <w:t xml:space="preserve"> olup, ortakların sermaye payları aşağıda gösterilmiştir:</w:t>
      </w:r>
    </w:p>
    <w:tbl>
      <w:tblPr>
        <w:tblW w:w="5000" w:type="pct"/>
        <w:tblCellMar>
          <w:top w:w="15" w:type="dxa"/>
          <w:left w:w="15" w:type="dxa"/>
          <w:bottom w:w="15" w:type="dxa"/>
          <w:right w:w="15" w:type="dxa"/>
        </w:tblCellMar>
        <w:tblLook w:val="04A0" w:firstRow="1" w:lastRow="0" w:firstColumn="1" w:lastColumn="0" w:noHBand="0" w:noVBand="1"/>
      </w:tblPr>
      <w:tblGrid>
        <w:gridCol w:w="2257"/>
        <w:gridCol w:w="1506"/>
        <w:gridCol w:w="1694"/>
        <w:gridCol w:w="1506"/>
        <w:gridCol w:w="2447"/>
      </w:tblGrid>
      <w:tr w:rsidR="00000000" w14:paraId="4AA11750" w14:textId="77777777">
        <w:tc>
          <w:tcPr>
            <w:tcW w:w="12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51346A75" w14:textId="77777777" w:rsidR="00710C81" w:rsidRDefault="00710C8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Ortak</w:t>
            </w:r>
          </w:p>
        </w:tc>
        <w:tc>
          <w:tcPr>
            <w:tcW w:w="8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62E4F6C6" w14:textId="77777777" w:rsidR="00710C81" w:rsidRDefault="00710C8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Sıfatı</w:t>
            </w:r>
          </w:p>
        </w:tc>
        <w:tc>
          <w:tcPr>
            <w:tcW w:w="9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04DBF5D5" w14:textId="77777777" w:rsidR="00710C81" w:rsidRDefault="00710C8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Sermaye Türü</w:t>
            </w:r>
          </w:p>
        </w:tc>
        <w:tc>
          <w:tcPr>
            <w:tcW w:w="8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05728F13" w14:textId="77777777" w:rsidR="00710C81" w:rsidRDefault="00710C8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Değeri (TL)</w:t>
            </w:r>
          </w:p>
        </w:tc>
        <w:tc>
          <w:tcPr>
            <w:tcW w:w="13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16E78334" w14:textId="77777777" w:rsidR="00710C81" w:rsidRDefault="00710C8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Açıklama</w:t>
            </w:r>
          </w:p>
        </w:tc>
      </w:tr>
      <w:tr w:rsidR="00000000" w14:paraId="58DEE250"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1084576" w14:textId="77777777" w:rsidR="00710C81" w:rsidRDefault="00710C81">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55D7AD6" w14:textId="77777777" w:rsidR="00710C81" w:rsidRDefault="00710C81">
            <w:pPr>
              <w:spacing w:before="200" w:after="200"/>
              <w:rPr>
                <w:rFonts w:eastAsia="Times New Roman"/>
                <w:color w:val="000000"/>
                <w:sz w:val="20"/>
                <w:szCs w:val="20"/>
              </w:rPr>
            </w:pPr>
            <w:r>
              <w:rPr>
                <w:rFonts w:eastAsia="Times New Roman"/>
                <w:color w:val="000000"/>
                <w:sz w:val="20"/>
                <w:szCs w:val="20"/>
              </w:rPr>
              <w:t>Komandite</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E3E3BB4" w14:textId="77777777" w:rsidR="00710C81" w:rsidRDefault="00710C81">
            <w:pPr>
              <w:spacing w:before="200" w:after="200"/>
              <w:rPr>
                <w:rFonts w:eastAsia="Times New Roman"/>
                <w:color w:val="000000"/>
                <w:sz w:val="20"/>
                <w:szCs w:val="20"/>
              </w:rPr>
            </w:pPr>
            <w:r>
              <w:rPr>
                <w:rFonts w:eastAsia="Times New Roman"/>
                <w:color w:val="000000"/>
                <w:sz w:val="20"/>
                <w:szCs w:val="20"/>
              </w:rPr>
              <w:t>Nakit / Ayni / Emek</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4857209" w14:textId="77777777" w:rsidR="00710C81" w:rsidRDefault="00710C81">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E7490AB" w14:textId="77777777" w:rsidR="00710C81" w:rsidRDefault="00710C81">
            <w:pPr>
              <w:spacing w:before="200" w:after="200"/>
              <w:rPr>
                <w:rFonts w:eastAsia="Times New Roman"/>
                <w:color w:val="000000"/>
                <w:sz w:val="20"/>
                <w:szCs w:val="20"/>
              </w:rPr>
            </w:pPr>
            <w:r>
              <w:rPr>
                <w:rFonts w:eastAsia="Times New Roman"/>
                <w:color w:val="000000"/>
                <w:sz w:val="20"/>
                <w:szCs w:val="20"/>
              </w:rPr>
              <w:t>[EMEK KONULUYORSA NİTELİĞİ VE KAPSAMI YAZILIR]</w:t>
            </w:r>
          </w:p>
        </w:tc>
      </w:tr>
      <w:tr w:rsidR="00000000" w14:paraId="1A6B33E0"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99CEA01" w14:textId="77777777" w:rsidR="00710C81" w:rsidRDefault="00710C81">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3CA2B7E" w14:textId="77777777" w:rsidR="00710C81" w:rsidRDefault="00710C81">
            <w:pPr>
              <w:spacing w:before="200" w:after="200"/>
              <w:rPr>
                <w:rFonts w:eastAsia="Times New Roman"/>
                <w:color w:val="000000"/>
                <w:sz w:val="20"/>
                <w:szCs w:val="20"/>
              </w:rPr>
            </w:pPr>
            <w:r>
              <w:rPr>
                <w:rFonts w:eastAsia="Times New Roman"/>
                <w:color w:val="000000"/>
                <w:sz w:val="20"/>
                <w:szCs w:val="20"/>
              </w:rPr>
              <w:t>Komanditer</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DF32F74" w14:textId="77777777" w:rsidR="00710C81" w:rsidRDefault="00710C81">
            <w:pPr>
              <w:spacing w:before="200" w:after="200"/>
              <w:rPr>
                <w:rFonts w:eastAsia="Times New Roman"/>
                <w:color w:val="000000"/>
                <w:sz w:val="20"/>
                <w:szCs w:val="20"/>
              </w:rPr>
            </w:pPr>
            <w:r>
              <w:rPr>
                <w:rFonts w:eastAsia="Times New Roman"/>
                <w:color w:val="000000"/>
                <w:sz w:val="20"/>
                <w:szCs w:val="20"/>
              </w:rPr>
              <w:t>Nakit</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5705534" w14:textId="77777777" w:rsidR="00710C81" w:rsidRDefault="00710C81">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1815A1F" w14:textId="77777777" w:rsidR="00710C81" w:rsidRDefault="00710C81">
            <w:pPr>
              <w:spacing w:before="200" w:after="200"/>
              <w:rPr>
                <w:rFonts w:eastAsia="Times New Roman"/>
                <w:color w:val="000000"/>
                <w:sz w:val="20"/>
                <w:szCs w:val="20"/>
              </w:rPr>
            </w:pPr>
            <w:r>
              <w:rPr>
                <w:rFonts w:eastAsia="Times New Roman"/>
                <w:color w:val="000000"/>
                <w:sz w:val="20"/>
                <w:szCs w:val="20"/>
              </w:rPr>
              <w:t>Tamamı nakden taahhüt edilmiştir</w:t>
            </w:r>
          </w:p>
        </w:tc>
      </w:tr>
      <w:tr w:rsidR="00000000" w14:paraId="5CB1B980"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DB1DF56" w14:textId="77777777" w:rsidR="00710C81" w:rsidRDefault="00710C81">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BD19A3E" w14:textId="77777777" w:rsidR="00710C81" w:rsidRDefault="00710C81">
            <w:pPr>
              <w:spacing w:before="200" w:after="200"/>
              <w:rPr>
                <w:rFonts w:eastAsia="Times New Roman"/>
                <w:color w:val="000000"/>
                <w:sz w:val="20"/>
                <w:szCs w:val="20"/>
              </w:rPr>
            </w:pPr>
            <w:r>
              <w:rPr>
                <w:rFonts w:eastAsia="Times New Roman"/>
                <w:color w:val="000000"/>
                <w:sz w:val="20"/>
                <w:szCs w:val="20"/>
              </w:rPr>
              <w:t>Komanditer</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317189C" w14:textId="77777777" w:rsidR="00710C81" w:rsidRDefault="00710C81">
            <w:pPr>
              <w:spacing w:before="200" w:after="200"/>
              <w:rPr>
                <w:rFonts w:eastAsia="Times New Roman"/>
                <w:color w:val="000000"/>
                <w:sz w:val="20"/>
                <w:szCs w:val="20"/>
              </w:rPr>
            </w:pPr>
            <w:r>
              <w:rPr>
                <w:rFonts w:eastAsia="Times New Roman"/>
                <w:color w:val="000000"/>
                <w:sz w:val="20"/>
                <w:szCs w:val="20"/>
              </w:rPr>
              <w:t>Ayni</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6817FB93" w14:textId="77777777" w:rsidR="00710C81" w:rsidRDefault="00710C81">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B1B2D9C" w14:textId="77777777" w:rsidR="00710C81" w:rsidRDefault="00710C81">
            <w:pPr>
              <w:spacing w:before="200" w:after="200"/>
              <w:rPr>
                <w:rFonts w:eastAsia="Times New Roman"/>
                <w:color w:val="000000"/>
                <w:sz w:val="20"/>
                <w:szCs w:val="20"/>
              </w:rPr>
            </w:pPr>
            <w:r>
              <w:rPr>
                <w:rFonts w:eastAsia="Times New Roman"/>
                <w:color w:val="000000"/>
                <w:sz w:val="20"/>
                <w:szCs w:val="20"/>
              </w:rPr>
              <w:t>[AYNIN AÇIK TANIMI] – ortaklarca [ ] TL değer biçilmiştir</w:t>
            </w:r>
          </w:p>
        </w:tc>
      </w:tr>
      <w:tr w:rsidR="00000000" w14:paraId="5AF8F429" w14:textId="77777777">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292638D8" w14:textId="77777777" w:rsidR="00710C81" w:rsidRDefault="00710C8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TOPLAM</w:t>
            </w:r>
          </w:p>
        </w:tc>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3A5F8C0A" w14:textId="77777777" w:rsidR="00710C81" w:rsidRDefault="00710C8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 </w:t>
            </w:r>
          </w:p>
        </w:tc>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7E8C1FBD" w14:textId="77777777" w:rsidR="00710C81" w:rsidRDefault="00710C8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 </w:t>
            </w:r>
          </w:p>
        </w:tc>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60AA9A22" w14:textId="77777777" w:rsidR="00710C81" w:rsidRDefault="00710C8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 ]</w:t>
            </w:r>
          </w:p>
        </w:tc>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0BE7E997" w14:textId="77777777" w:rsidR="00710C81" w:rsidRDefault="00710C8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 </w:t>
            </w:r>
          </w:p>
        </w:tc>
      </w:tr>
    </w:tbl>
    <w:p w14:paraId="1BBBAC7A" w14:textId="77777777" w:rsidR="00710C81" w:rsidRDefault="00710C81">
      <w:pPr>
        <w:pStyle w:val="NormalWeb"/>
        <w:rPr>
          <w:color w:val="000000"/>
          <w:sz w:val="23"/>
          <w:szCs w:val="23"/>
        </w:rPr>
      </w:pPr>
      <w:r>
        <w:rPr>
          <w:rStyle w:val="Gl"/>
          <w:color w:val="000000"/>
          <w:sz w:val="23"/>
          <w:szCs w:val="23"/>
        </w:rPr>
        <w:t>Komanditer ortakların sermaye taahhütleri, sözleşmede gösterilen bu tutarlarla sınırlıdır ve sorumlulukları bu tutarı aşmaz.</w:t>
      </w:r>
      <w:r>
        <w:rPr>
          <w:color w:val="000000"/>
          <w:sz w:val="23"/>
          <w:szCs w:val="23"/>
        </w:rPr>
        <w:t xml:space="preserve"> Komanditer ortaklar sermaye olarak kişisel emek ve ticari itibar koyamazlar.</w:t>
      </w:r>
    </w:p>
    <w:p w14:paraId="09D48729" w14:textId="77777777" w:rsidR="00710C81" w:rsidRDefault="00710C81">
      <w:pPr>
        <w:pStyle w:val="Balk2"/>
        <w:rPr>
          <w:rFonts w:eastAsia="Times New Roman"/>
          <w:color w:val="000000"/>
        </w:rPr>
      </w:pPr>
      <w:r>
        <w:rPr>
          <w:rFonts w:eastAsia="Times New Roman"/>
          <w:color w:val="000000"/>
        </w:rPr>
        <w:t>MADDE 8 – ŞİRKETİN YÖNETİMİ</w:t>
      </w:r>
    </w:p>
    <w:p w14:paraId="3951E445" w14:textId="77777777" w:rsidR="00710C81" w:rsidRDefault="00710C81">
      <w:pPr>
        <w:pStyle w:val="NormalWeb"/>
        <w:rPr>
          <w:color w:val="000000"/>
          <w:sz w:val="23"/>
          <w:szCs w:val="23"/>
        </w:rPr>
      </w:pPr>
      <w:r>
        <w:rPr>
          <w:color w:val="000000"/>
          <w:sz w:val="23"/>
          <w:szCs w:val="23"/>
        </w:rPr>
        <w:t xml:space="preserve">Şirketin yönetimi </w:t>
      </w:r>
      <w:r>
        <w:rPr>
          <w:rStyle w:val="Gl"/>
          <w:color w:val="000000"/>
          <w:sz w:val="23"/>
          <w:szCs w:val="23"/>
        </w:rPr>
        <w:t>komandite ortak(lar) [AD SOYAD]</w:t>
      </w:r>
      <w:r>
        <w:rPr>
          <w:color w:val="000000"/>
          <w:sz w:val="23"/>
          <w:szCs w:val="23"/>
        </w:rPr>
        <w:t>'a aittir. Komandite ortak, şirketin olağan işlerini yürütmeye yetkilidir.</w:t>
      </w:r>
    </w:p>
    <w:p w14:paraId="15AF03A2" w14:textId="77777777" w:rsidR="00710C81" w:rsidRDefault="00710C81">
      <w:pPr>
        <w:pStyle w:val="NormalWeb"/>
        <w:rPr>
          <w:color w:val="000000"/>
          <w:sz w:val="23"/>
          <w:szCs w:val="23"/>
        </w:rPr>
      </w:pPr>
      <w:r>
        <w:rPr>
          <w:rStyle w:val="Gl"/>
          <w:color w:val="000000"/>
          <w:sz w:val="23"/>
          <w:szCs w:val="23"/>
        </w:rPr>
        <w:t>Komanditer ortakların yönetim yetkisi yoktur.</w:t>
      </w:r>
      <w:r>
        <w:rPr>
          <w:color w:val="000000"/>
          <w:sz w:val="23"/>
          <w:szCs w:val="23"/>
        </w:rPr>
        <w:t xml:space="preserve"> Ancak komanditer ortaklar:</w:t>
      </w:r>
    </w:p>
    <w:p w14:paraId="762B2C26" w14:textId="77777777" w:rsidR="00710C81" w:rsidRDefault="00710C81">
      <w:pPr>
        <w:numPr>
          <w:ilvl w:val="0"/>
          <w:numId w:val="2"/>
        </w:numPr>
        <w:spacing w:before="100" w:beforeAutospacing="1" w:after="60"/>
        <w:jc w:val="both"/>
        <w:rPr>
          <w:rFonts w:eastAsia="Times New Roman"/>
          <w:color w:val="000000"/>
          <w:sz w:val="23"/>
          <w:szCs w:val="23"/>
        </w:rPr>
      </w:pPr>
      <w:r>
        <w:rPr>
          <w:rFonts w:eastAsia="Times New Roman"/>
          <w:color w:val="000000"/>
          <w:sz w:val="23"/>
          <w:szCs w:val="23"/>
        </w:rPr>
        <w:t>Şirketin finansal tablolarını inceleme, defter ve belgeleri denetleme ve bilgi alma hakkına sahiptir,</w:t>
      </w:r>
    </w:p>
    <w:p w14:paraId="7149A6E3" w14:textId="77777777" w:rsidR="00710C81" w:rsidRDefault="00710C81">
      <w:pPr>
        <w:numPr>
          <w:ilvl w:val="0"/>
          <w:numId w:val="2"/>
        </w:numPr>
        <w:spacing w:before="100" w:beforeAutospacing="1" w:after="60"/>
        <w:jc w:val="both"/>
        <w:rPr>
          <w:rFonts w:eastAsia="Times New Roman"/>
          <w:color w:val="000000"/>
          <w:sz w:val="23"/>
          <w:szCs w:val="23"/>
        </w:rPr>
      </w:pPr>
      <w:r>
        <w:rPr>
          <w:rFonts w:eastAsia="Times New Roman"/>
          <w:color w:val="000000"/>
          <w:sz w:val="23"/>
          <w:szCs w:val="23"/>
        </w:rPr>
        <w:t xml:space="preserve">Olağan işler dışında kalan ve aşağıda sayılan işlemlerde onayları aranır: </w:t>
      </w:r>
      <w:r>
        <w:rPr>
          <w:rStyle w:val="Gl"/>
          <w:rFonts w:eastAsia="Times New Roman"/>
          <w:color w:val="000000"/>
          <w:sz w:val="23"/>
          <w:szCs w:val="23"/>
        </w:rPr>
        <w:t>[taşınmaz alım satımı, [ ] TL'yi aşan kredi kullanımı, üçüncü kişi lehine kefalet ve teminat verilmesi, ticari işletmenin devri, işletme konusunun değiştirilmesi, yeni ortak alınması].</w:t>
      </w:r>
    </w:p>
    <w:p w14:paraId="319440B0" w14:textId="77777777" w:rsidR="00710C81" w:rsidRDefault="00710C81">
      <w:pPr>
        <w:pStyle w:val="NormalWeb"/>
        <w:rPr>
          <w:color w:val="000000"/>
          <w:sz w:val="23"/>
          <w:szCs w:val="23"/>
        </w:rPr>
      </w:pPr>
      <w:r>
        <w:rPr>
          <w:color w:val="000000"/>
          <w:sz w:val="23"/>
          <w:szCs w:val="23"/>
        </w:rPr>
        <w:t>Komanditer ortağın şirketi yönetmesi veya şirket adına işlem yapması, üçüncü kişilere karşı sınırsız sorumluluk doğurabileceğinden, komanditer ortak yönetim işlerine karışmaz.</w:t>
      </w:r>
    </w:p>
    <w:p w14:paraId="1F825AE9" w14:textId="77777777" w:rsidR="00710C81" w:rsidRDefault="00710C81">
      <w:pPr>
        <w:pStyle w:val="Balk2"/>
        <w:rPr>
          <w:rFonts w:eastAsia="Times New Roman"/>
          <w:color w:val="000000"/>
        </w:rPr>
      </w:pPr>
      <w:r>
        <w:rPr>
          <w:rFonts w:eastAsia="Times New Roman"/>
          <w:color w:val="000000"/>
        </w:rPr>
        <w:t>MADDE 9 – TEMSİL</w:t>
      </w:r>
    </w:p>
    <w:p w14:paraId="66E64E3F" w14:textId="77777777" w:rsidR="00710C81" w:rsidRDefault="00710C81">
      <w:pPr>
        <w:pStyle w:val="NormalWeb"/>
        <w:rPr>
          <w:color w:val="000000"/>
          <w:sz w:val="23"/>
          <w:szCs w:val="23"/>
        </w:rPr>
      </w:pPr>
      <w:r>
        <w:rPr>
          <w:color w:val="000000"/>
          <w:sz w:val="23"/>
          <w:szCs w:val="23"/>
        </w:rPr>
        <w:t xml:space="preserve">Şirketi temsile </w:t>
      </w:r>
      <w:r>
        <w:rPr>
          <w:rStyle w:val="Gl"/>
          <w:color w:val="000000"/>
          <w:sz w:val="23"/>
          <w:szCs w:val="23"/>
        </w:rPr>
        <w:t>komandite ortak [AD SOYAD]</w:t>
      </w:r>
      <w:r>
        <w:rPr>
          <w:color w:val="000000"/>
          <w:sz w:val="23"/>
          <w:szCs w:val="23"/>
        </w:rPr>
        <w:t xml:space="preserve"> yetkilidir ve şirket unvanı altına atacağı imzasıyla şirketi temsil ve ilzam eder. Temsile yetkili kişiler ve yetkinin kapsamı ticaret siciline tescil ve ilan ettirilir. </w:t>
      </w:r>
      <w:r>
        <w:rPr>
          <w:rStyle w:val="Gl"/>
          <w:color w:val="000000"/>
          <w:sz w:val="23"/>
          <w:szCs w:val="23"/>
        </w:rPr>
        <w:t>Komanditer ortaklar şirketi temsil edemez.</w:t>
      </w:r>
      <w:r>
        <w:rPr>
          <w:color w:val="000000"/>
          <w:sz w:val="23"/>
          <w:szCs w:val="23"/>
        </w:rPr>
        <w:t xml:space="preserve"> Komanditer ortağa ancak ticari vekil veya ticari temsilci sıfatıyla ve bu sıfat açıkça belirtilmek suretiyle işlem yapma yetkisi verilebilir; bu durumda dahi sıfatın açıklanmaması hâlinde sorumluluk riski doğar.</w:t>
      </w:r>
    </w:p>
    <w:p w14:paraId="2C54AA2B" w14:textId="77777777" w:rsidR="00710C81" w:rsidRDefault="00710C81">
      <w:pPr>
        <w:pStyle w:val="Balk2"/>
        <w:rPr>
          <w:rFonts w:eastAsia="Times New Roman"/>
          <w:color w:val="000000"/>
        </w:rPr>
      </w:pPr>
      <w:r>
        <w:rPr>
          <w:rFonts w:eastAsia="Times New Roman"/>
          <w:color w:val="000000"/>
        </w:rPr>
        <w:t>MADDE 10 – ORTAKLARIN SORUMLULUĞU</w:t>
      </w:r>
    </w:p>
    <w:p w14:paraId="471100F2" w14:textId="77777777" w:rsidR="00710C81" w:rsidRDefault="00710C81">
      <w:pPr>
        <w:pStyle w:val="NormalWeb"/>
        <w:rPr>
          <w:color w:val="000000"/>
          <w:sz w:val="23"/>
          <w:szCs w:val="23"/>
        </w:rPr>
      </w:pPr>
      <w:r>
        <w:rPr>
          <w:rStyle w:val="Gl"/>
          <w:color w:val="000000"/>
          <w:sz w:val="23"/>
          <w:szCs w:val="23"/>
        </w:rPr>
        <w:t>Komandite ortaklar</w:t>
      </w:r>
      <w:r>
        <w:rPr>
          <w:color w:val="000000"/>
          <w:sz w:val="23"/>
          <w:szCs w:val="23"/>
        </w:rPr>
        <w:t>, şirketin borç ve taahhütlerinden dolayı müteselsilen ve bütün malvarlıklarıyla sorumludur; bu sorumluluk ikinci derecededir ve şirket hakkındaki takibin semeresiz kalması veya şirketin sona ermesi hâlinde işler.</w:t>
      </w:r>
    </w:p>
    <w:p w14:paraId="725E2F22" w14:textId="77777777" w:rsidR="00710C81" w:rsidRDefault="00710C81">
      <w:pPr>
        <w:pStyle w:val="NormalWeb"/>
        <w:rPr>
          <w:color w:val="000000"/>
          <w:sz w:val="23"/>
          <w:szCs w:val="23"/>
        </w:rPr>
      </w:pPr>
      <w:r>
        <w:rPr>
          <w:rStyle w:val="Gl"/>
          <w:color w:val="000000"/>
          <w:sz w:val="23"/>
          <w:szCs w:val="23"/>
        </w:rPr>
        <w:t>Komanditer ortaklar</w:t>
      </w:r>
      <w:r>
        <w:rPr>
          <w:color w:val="000000"/>
          <w:sz w:val="23"/>
          <w:szCs w:val="23"/>
        </w:rPr>
        <w:t xml:space="preserve">, şirket borçlarından yalnızca </w:t>
      </w:r>
      <w:r>
        <w:rPr>
          <w:rStyle w:val="Gl"/>
          <w:color w:val="000000"/>
          <w:sz w:val="23"/>
          <w:szCs w:val="23"/>
        </w:rPr>
        <w:t>taahhüt ettikleri sermaye tutarı</w:t>
      </w:r>
      <w:r>
        <w:rPr>
          <w:color w:val="000000"/>
          <w:sz w:val="23"/>
          <w:szCs w:val="23"/>
        </w:rPr>
        <w:t xml:space="preserve"> ile sorumludur. Taahhüt edilen sermayenin ödenmemiş kısmı bakımından sorumluluk devam eder.</w:t>
      </w:r>
    </w:p>
    <w:p w14:paraId="224328C9" w14:textId="77777777" w:rsidR="00710C81" w:rsidRDefault="00710C81">
      <w:pPr>
        <w:pStyle w:val="Balk2"/>
        <w:rPr>
          <w:rFonts w:eastAsia="Times New Roman"/>
          <w:color w:val="000000"/>
        </w:rPr>
      </w:pPr>
      <w:r>
        <w:rPr>
          <w:rFonts w:eastAsia="Times New Roman"/>
          <w:color w:val="000000"/>
        </w:rPr>
        <w:t>MADDE 11 – REKABET YASAĞI</w:t>
      </w:r>
    </w:p>
    <w:p w14:paraId="05805D32" w14:textId="77777777" w:rsidR="00710C81" w:rsidRDefault="00710C81">
      <w:pPr>
        <w:pStyle w:val="NormalWeb"/>
        <w:rPr>
          <w:color w:val="000000"/>
          <w:sz w:val="23"/>
          <w:szCs w:val="23"/>
        </w:rPr>
      </w:pPr>
      <w:r>
        <w:rPr>
          <w:color w:val="000000"/>
          <w:sz w:val="23"/>
          <w:szCs w:val="23"/>
        </w:rPr>
        <w:t xml:space="preserve">Komandite ortaklar, diğer ortakların izni olmaksızın şirketin işletme konusuna giren bir ticari faaliyette bulunamaz ve bu konudaki bir işletmeye sınırsız sorumlu ortak olarak giremez. </w:t>
      </w:r>
      <w:r>
        <w:rPr>
          <w:rStyle w:val="Gl"/>
          <w:color w:val="000000"/>
          <w:sz w:val="23"/>
          <w:szCs w:val="23"/>
        </w:rPr>
        <w:t>Komanditer ortaklar hakkında kural olarak rekabet yasağı uygulanmaz</w:t>
      </w:r>
      <w:r>
        <w:rPr>
          <w:color w:val="000000"/>
          <w:sz w:val="23"/>
          <w:szCs w:val="23"/>
        </w:rPr>
        <w:t xml:space="preserve">; ancak taraflar dilerse aşağıdaki hükmü ekleyebilir: </w:t>
      </w:r>
      <w:r>
        <w:rPr>
          <w:rStyle w:val="Vurgu"/>
          <w:color w:val="000000"/>
          <w:sz w:val="23"/>
          <w:szCs w:val="23"/>
        </w:rPr>
        <w:t>"Komanditer ortaklar da ortaklık süresince şirketin işletme konusuna giren alanlarda kendi adlarına veya başkası hesabına ticari faaliyette bulunmayacaklarını kabul ederler."</w:t>
      </w:r>
    </w:p>
    <w:p w14:paraId="28840728" w14:textId="77777777" w:rsidR="00710C81" w:rsidRDefault="00710C81">
      <w:pPr>
        <w:pStyle w:val="Balk2"/>
        <w:rPr>
          <w:rFonts w:eastAsia="Times New Roman"/>
          <w:color w:val="000000"/>
        </w:rPr>
      </w:pPr>
      <w:r>
        <w:rPr>
          <w:rFonts w:eastAsia="Times New Roman"/>
          <w:color w:val="000000"/>
        </w:rPr>
        <w:t>MADDE 12 – KÂR VE ZARARIN PAYLAŞIMI</w:t>
      </w:r>
    </w:p>
    <w:tbl>
      <w:tblPr>
        <w:tblW w:w="5000" w:type="pct"/>
        <w:tblCellMar>
          <w:top w:w="15" w:type="dxa"/>
          <w:left w:w="15" w:type="dxa"/>
          <w:bottom w:w="15" w:type="dxa"/>
          <w:right w:w="15" w:type="dxa"/>
        </w:tblCellMar>
        <w:tblLook w:val="04A0" w:firstRow="1" w:lastRow="0" w:firstColumn="1" w:lastColumn="0" w:noHBand="0" w:noVBand="1"/>
      </w:tblPr>
      <w:tblGrid>
        <w:gridCol w:w="2634"/>
        <w:gridCol w:w="1694"/>
        <w:gridCol w:w="2541"/>
        <w:gridCol w:w="2541"/>
      </w:tblGrid>
      <w:tr w:rsidR="00000000" w14:paraId="05C91436" w14:textId="77777777">
        <w:tc>
          <w:tcPr>
            <w:tcW w:w="14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6C1341A6" w14:textId="77777777" w:rsidR="00710C81" w:rsidRDefault="00710C8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Ortak</w:t>
            </w:r>
          </w:p>
        </w:tc>
        <w:tc>
          <w:tcPr>
            <w:tcW w:w="9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39CA7F62" w14:textId="77777777" w:rsidR="00710C81" w:rsidRDefault="00710C8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Sıfatı</w:t>
            </w:r>
          </w:p>
        </w:tc>
        <w:tc>
          <w:tcPr>
            <w:tcW w:w="135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288592AB" w14:textId="77777777" w:rsidR="00710C81" w:rsidRDefault="00710C8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Kâr Payı Oranı (%)</w:t>
            </w:r>
          </w:p>
        </w:tc>
        <w:tc>
          <w:tcPr>
            <w:tcW w:w="135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27586936" w14:textId="77777777" w:rsidR="00710C81" w:rsidRDefault="00710C8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Zarar Payı Oranı (%)</w:t>
            </w:r>
          </w:p>
        </w:tc>
      </w:tr>
      <w:tr w:rsidR="00000000" w14:paraId="619393DE"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E191C0F" w14:textId="77777777" w:rsidR="00710C81" w:rsidRDefault="00710C81">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4562704" w14:textId="77777777" w:rsidR="00710C81" w:rsidRDefault="00710C81">
            <w:pPr>
              <w:spacing w:before="200" w:after="200"/>
              <w:rPr>
                <w:rFonts w:eastAsia="Times New Roman"/>
                <w:color w:val="000000"/>
                <w:sz w:val="20"/>
                <w:szCs w:val="20"/>
              </w:rPr>
            </w:pPr>
            <w:r>
              <w:rPr>
                <w:rFonts w:eastAsia="Times New Roman"/>
                <w:color w:val="000000"/>
                <w:sz w:val="20"/>
                <w:szCs w:val="20"/>
              </w:rPr>
              <w:t>Komandite</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823ADCE" w14:textId="77777777" w:rsidR="00710C81" w:rsidRDefault="00710C81">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BCF7A4B" w14:textId="77777777" w:rsidR="00710C81" w:rsidRDefault="00710C81">
            <w:pPr>
              <w:spacing w:before="200" w:after="200"/>
              <w:rPr>
                <w:rFonts w:eastAsia="Times New Roman"/>
                <w:color w:val="000000"/>
                <w:sz w:val="20"/>
                <w:szCs w:val="20"/>
              </w:rPr>
            </w:pPr>
            <w:r>
              <w:rPr>
                <w:rFonts w:eastAsia="Times New Roman"/>
                <w:color w:val="000000"/>
                <w:sz w:val="20"/>
                <w:szCs w:val="20"/>
              </w:rPr>
              <w:t>[ ]</w:t>
            </w:r>
          </w:p>
        </w:tc>
      </w:tr>
      <w:tr w:rsidR="00000000" w14:paraId="5CDA2478"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59C98F7" w14:textId="77777777" w:rsidR="00710C81" w:rsidRDefault="00710C81">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3A53C76" w14:textId="77777777" w:rsidR="00710C81" w:rsidRDefault="00710C81">
            <w:pPr>
              <w:spacing w:before="200" w:after="200"/>
              <w:rPr>
                <w:rFonts w:eastAsia="Times New Roman"/>
                <w:color w:val="000000"/>
                <w:sz w:val="20"/>
                <w:szCs w:val="20"/>
              </w:rPr>
            </w:pPr>
            <w:r>
              <w:rPr>
                <w:rFonts w:eastAsia="Times New Roman"/>
                <w:color w:val="000000"/>
                <w:sz w:val="20"/>
                <w:szCs w:val="20"/>
              </w:rPr>
              <w:t>Komanditer</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50D30BE" w14:textId="77777777" w:rsidR="00710C81" w:rsidRDefault="00710C81">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613B381" w14:textId="77777777" w:rsidR="00710C81" w:rsidRDefault="00710C81">
            <w:pPr>
              <w:spacing w:before="200" w:after="200"/>
              <w:rPr>
                <w:rFonts w:eastAsia="Times New Roman"/>
                <w:color w:val="000000"/>
                <w:sz w:val="20"/>
                <w:szCs w:val="20"/>
              </w:rPr>
            </w:pPr>
            <w:r>
              <w:rPr>
                <w:rFonts w:eastAsia="Times New Roman"/>
                <w:color w:val="000000"/>
                <w:sz w:val="20"/>
                <w:szCs w:val="20"/>
              </w:rPr>
              <w:t>[ ]</w:t>
            </w:r>
          </w:p>
        </w:tc>
      </w:tr>
      <w:tr w:rsidR="00000000" w14:paraId="3B47C02A"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7B5E9CF" w14:textId="77777777" w:rsidR="00710C81" w:rsidRDefault="00710C81">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8D77859" w14:textId="77777777" w:rsidR="00710C81" w:rsidRDefault="00710C81">
            <w:pPr>
              <w:spacing w:before="200" w:after="200"/>
              <w:rPr>
                <w:rFonts w:eastAsia="Times New Roman"/>
                <w:color w:val="000000"/>
                <w:sz w:val="20"/>
                <w:szCs w:val="20"/>
              </w:rPr>
            </w:pPr>
            <w:r>
              <w:rPr>
                <w:rFonts w:eastAsia="Times New Roman"/>
                <w:color w:val="000000"/>
                <w:sz w:val="20"/>
                <w:szCs w:val="20"/>
              </w:rPr>
              <w:t>Komanditer</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D30D97A" w14:textId="77777777" w:rsidR="00710C81" w:rsidRDefault="00710C81">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61413C8" w14:textId="77777777" w:rsidR="00710C81" w:rsidRDefault="00710C81">
            <w:pPr>
              <w:spacing w:before="200" w:after="200"/>
              <w:rPr>
                <w:rFonts w:eastAsia="Times New Roman"/>
                <w:color w:val="000000"/>
                <w:sz w:val="20"/>
                <w:szCs w:val="20"/>
              </w:rPr>
            </w:pPr>
            <w:r>
              <w:rPr>
                <w:rFonts w:eastAsia="Times New Roman"/>
                <w:color w:val="000000"/>
                <w:sz w:val="20"/>
                <w:szCs w:val="20"/>
              </w:rPr>
              <w:t>[ ]</w:t>
            </w:r>
          </w:p>
        </w:tc>
      </w:tr>
    </w:tbl>
    <w:p w14:paraId="4AA3E34C" w14:textId="77777777" w:rsidR="00710C81" w:rsidRDefault="00710C81">
      <w:pPr>
        <w:pStyle w:val="NormalWeb"/>
        <w:rPr>
          <w:color w:val="000000"/>
          <w:sz w:val="23"/>
          <w:szCs w:val="23"/>
        </w:rPr>
      </w:pPr>
      <w:r>
        <w:rPr>
          <w:color w:val="000000"/>
          <w:sz w:val="23"/>
          <w:szCs w:val="23"/>
        </w:rPr>
        <w:t>Komanditer ortağın zarara katılımı, taahhüt ettiği sermaye tutarını aşamaz. Ortakların şirketten çekebilecekleri yıllık tutar ve ödeme zamanları ortakların kararıyla belirlenir.</w:t>
      </w:r>
    </w:p>
    <w:p w14:paraId="0C53C4DC" w14:textId="77777777" w:rsidR="00710C81" w:rsidRDefault="00710C81">
      <w:pPr>
        <w:pStyle w:val="Balk2"/>
        <w:rPr>
          <w:rFonts w:eastAsia="Times New Roman"/>
          <w:color w:val="000000"/>
        </w:rPr>
      </w:pPr>
      <w:r>
        <w:rPr>
          <w:rFonts w:eastAsia="Times New Roman"/>
          <w:color w:val="000000"/>
        </w:rPr>
        <w:t>MADDE 13 – PAYIN DEVRİ, ÇIKMA VE ÇIKARILMA</w:t>
      </w:r>
    </w:p>
    <w:p w14:paraId="04B3F521" w14:textId="77777777" w:rsidR="00710C81" w:rsidRDefault="00710C81">
      <w:pPr>
        <w:pStyle w:val="NormalWeb"/>
        <w:rPr>
          <w:color w:val="000000"/>
          <w:sz w:val="23"/>
          <w:szCs w:val="23"/>
        </w:rPr>
      </w:pPr>
      <w:r>
        <w:rPr>
          <w:color w:val="000000"/>
          <w:sz w:val="23"/>
          <w:szCs w:val="23"/>
        </w:rPr>
        <w:t xml:space="preserve">Komandite ortağın payını devretmesi diğer ortakların </w:t>
      </w:r>
      <w:r>
        <w:rPr>
          <w:rStyle w:val="Gl"/>
          <w:color w:val="000000"/>
          <w:sz w:val="23"/>
          <w:szCs w:val="23"/>
        </w:rPr>
        <w:t>oy birliğiyle</w:t>
      </w:r>
      <w:r>
        <w:rPr>
          <w:color w:val="000000"/>
          <w:sz w:val="23"/>
          <w:szCs w:val="23"/>
        </w:rPr>
        <w:t xml:space="preserve"> vereceği izne bağlıdır. Komanditer ortağın payını devretmesi ise </w:t>
      </w:r>
      <w:r>
        <w:rPr>
          <w:rStyle w:val="Gl"/>
          <w:color w:val="000000"/>
          <w:sz w:val="23"/>
          <w:szCs w:val="23"/>
        </w:rPr>
        <w:t>[oy birliği / komandite ortakların onayı]</w:t>
      </w:r>
      <w:r>
        <w:rPr>
          <w:color w:val="000000"/>
          <w:sz w:val="23"/>
          <w:szCs w:val="23"/>
        </w:rPr>
        <w:t xml:space="preserve"> ile mümkündür. İzin alınmadan yapılan devir şirkete karşı hüküm ifade etmez.</w:t>
      </w:r>
    </w:p>
    <w:p w14:paraId="06CFB83A" w14:textId="77777777" w:rsidR="00710C81" w:rsidRDefault="00710C81">
      <w:pPr>
        <w:pStyle w:val="NormalWeb"/>
        <w:rPr>
          <w:color w:val="000000"/>
          <w:sz w:val="23"/>
          <w:szCs w:val="23"/>
        </w:rPr>
      </w:pPr>
      <w:r>
        <w:rPr>
          <w:color w:val="000000"/>
          <w:sz w:val="23"/>
          <w:szCs w:val="23"/>
        </w:rPr>
        <w:t xml:space="preserve">Ayrılan ortağın payı, ayrılma tarihindeki şirket malvarlığı esas alınarak hesaplanır; taraflar anlaşamazsa bir yeminli mali müşavir tarafından tespit edilir. Ödeme </w:t>
      </w:r>
      <w:r>
        <w:rPr>
          <w:rStyle w:val="Gl"/>
          <w:color w:val="000000"/>
          <w:sz w:val="23"/>
          <w:szCs w:val="23"/>
        </w:rPr>
        <w:t>[ ] ay</w:t>
      </w:r>
      <w:r>
        <w:rPr>
          <w:color w:val="000000"/>
          <w:sz w:val="23"/>
          <w:szCs w:val="23"/>
        </w:rPr>
        <w:t xml:space="preserve"> içinde ve </w:t>
      </w:r>
      <w:r>
        <w:rPr>
          <w:rStyle w:val="Gl"/>
          <w:color w:val="000000"/>
          <w:sz w:val="23"/>
          <w:szCs w:val="23"/>
        </w:rPr>
        <w:t>[ ]</w:t>
      </w:r>
      <w:r>
        <w:rPr>
          <w:color w:val="000000"/>
          <w:sz w:val="23"/>
          <w:szCs w:val="23"/>
        </w:rPr>
        <w:t xml:space="preserve"> taksitte yapılır. </w:t>
      </w:r>
      <w:r>
        <w:rPr>
          <w:rStyle w:val="Gl"/>
          <w:color w:val="000000"/>
          <w:sz w:val="23"/>
          <w:szCs w:val="23"/>
        </w:rPr>
        <w:t>Komanditer ortağın ölümü veya fiil ehliyetini kaybetmesi şirketi sona erdirmez</w:t>
      </w:r>
      <w:r>
        <w:rPr>
          <w:color w:val="000000"/>
          <w:sz w:val="23"/>
          <w:szCs w:val="23"/>
        </w:rPr>
        <w:t>; payı mirasçılarına geçer.</w:t>
      </w:r>
    </w:p>
    <w:p w14:paraId="69DB3640" w14:textId="77777777" w:rsidR="00710C81" w:rsidRDefault="00710C81">
      <w:pPr>
        <w:pStyle w:val="Balk2"/>
        <w:rPr>
          <w:rFonts w:eastAsia="Times New Roman"/>
          <w:color w:val="000000"/>
        </w:rPr>
      </w:pPr>
      <w:r>
        <w:rPr>
          <w:rFonts w:eastAsia="Times New Roman"/>
          <w:color w:val="000000"/>
        </w:rPr>
        <w:t>MADDE 14 – SONA ERME VE TASFİYE</w:t>
      </w:r>
    </w:p>
    <w:p w14:paraId="19BD2366" w14:textId="77777777" w:rsidR="00710C81" w:rsidRDefault="00710C81">
      <w:pPr>
        <w:pStyle w:val="NormalWeb"/>
        <w:rPr>
          <w:color w:val="000000"/>
          <w:sz w:val="23"/>
          <w:szCs w:val="23"/>
        </w:rPr>
      </w:pPr>
      <w:r>
        <w:rPr>
          <w:color w:val="000000"/>
          <w:sz w:val="23"/>
          <w:szCs w:val="23"/>
        </w:rPr>
        <w:t>Şirket, kanunda sayılan sona erme sebeplerinin gerçekleşmesiyle sona erer. Tasfiye, ortakların seçeceği tasfiye memuru veya memurları tarafından Türk Ticaret Kanunu hükümlerine göre yürütülür. Tasfiye sonunda kalan artık değer, önce ortakların sermaye payları iade edilmek, kalanı kâr paylaşım oranlarına göre dağıtılmak suretiyle paylaştırılır.</w:t>
      </w:r>
    </w:p>
    <w:p w14:paraId="0803B3FC" w14:textId="77777777" w:rsidR="00710C81" w:rsidRDefault="00710C81">
      <w:pPr>
        <w:pStyle w:val="Balk2"/>
        <w:rPr>
          <w:rFonts w:eastAsia="Times New Roman"/>
          <w:color w:val="000000"/>
        </w:rPr>
      </w:pPr>
      <w:r>
        <w:rPr>
          <w:rFonts w:eastAsia="Times New Roman"/>
          <w:color w:val="000000"/>
        </w:rPr>
        <w:t>MADDE 15 – UYUŞMAZLIKLAR VE KANUNİ HÜKÜMLER</w:t>
      </w:r>
    </w:p>
    <w:p w14:paraId="111C794E" w14:textId="77777777" w:rsidR="00710C81" w:rsidRDefault="00710C81">
      <w:pPr>
        <w:pStyle w:val="NormalWeb"/>
        <w:rPr>
          <w:color w:val="000000"/>
          <w:sz w:val="23"/>
          <w:szCs w:val="23"/>
        </w:rPr>
      </w:pPr>
      <w:r>
        <w:rPr>
          <w:color w:val="000000"/>
          <w:sz w:val="23"/>
          <w:szCs w:val="23"/>
        </w:rPr>
        <w:t xml:space="preserve">Bu sözleşmenin uygulanmasından doğacak uyuşmazlıklarda </w:t>
      </w:r>
      <w:r>
        <w:rPr>
          <w:rStyle w:val="Gl"/>
          <w:color w:val="000000"/>
          <w:sz w:val="23"/>
          <w:szCs w:val="23"/>
        </w:rPr>
        <w:t>[İL]</w:t>
      </w:r>
      <w:r>
        <w:rPr>
          <w:color w:val="000000"/>
          <w:sz w:val="23"/>
          <w:szCs w:val="23"/>
        </w:rPr>
        <w:t xml:space="preserve"> mahkemeleri ve icra daireleri yetkilidir. Bu sözleşmede hüküm bulunmayan hâllerde, komandit şirketler hakkındaki hükümler ile bu hükümlerin yollamada bulunduğu kollektif şirket hükümleri ve Türk Ticaret Kanunu'nun genel hükümleri uygulanır.</w:t>
      </w:r>
    </w:p>
    <w:p w14:paraId="0C666601" w14:textId="77777777" w:rsidR="00710C81" w:rsidRDefault="00710C81">
      <w:pPr>
        <w:pStyle w:val="NormalWeb"/>
        <w:spacing w:before="440"/>
        <w:divId w:val="771440129"/>
        <w:rPr>
          <w:color w:val="000000"/>
          <w:sz w:val="21"/>
          <w:szCs w:val="21"/>
        </w:rPr>
      </w:pPr>
      <w:r>
        <w:rPr>
          <w:rStyle w:val="Gl"/>
          <w:color w:val="000000"/>
          <w:sz w:val="21"/>
          <w:szCs w:val="21"/>
        </w:rPr>
        <w:t>ORTAKLARIN İMZALARI</w:t>
      </w:r>
    </w:p>
    <w:tbl>
      <w:tblPr>
        <w:tblW w:w="5000" w:type="pct"/>
        <w:tblCellMar>
          <w:top w:w="15" w:type="dxa"/>
          <w:left w:w="15" w:type="dxa"/>
          <w:bottom w:w="15" w:type="dxa"/>
          <w:right w:w="15" w:type="dxa"/>
        </w:tblCellMar>
        <w:tblLook w:val="04A0" w:firstRow="1" w:lastRow="0" w:firstColumn="1" w:lastColumn="0" w:noHBand="0" w:noVBand="1"/>
      </w:tblPr>
      <w:tblGrid>
        <w:gridCol w:w="2822"/>
        <w:gridCol w:w="1694"/>
        <w:gridCol w:w="1694"/>
        <w:gridCol w:w="1506"/>
        <w:gridCol w:w="1694"/>
      </w:tblGrid>
      <w:tr w:rsidR="00000000" w14:paraId="0C4ECFE5" w14:textId="77777777">
        <w:trPr>
          <w:divId w:val="771440129"/>
        </w:trPr>
        <w:tc>
          <w:tcPr>
            <w:tcW w:w="15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4F63DE79" w14:textId="77777777" w:rsidR="00710C81" w:rsidRDefault="00710C8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Adı Soyadı / Unvanı</w:t>
            </w:r>
          </w:p>
        </w:tc>
        <w:tc>
          <w:tcPr>
            <w:tcW w:w="9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455AA4F1" w14:textId="77777777" w:rsidR="00710C81" w:rsidRDefault="00710C8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Sıfatı</w:t>
            </w:r>
          </w:p>
        </w:tc>
        <w:tc>
          <w:tcPr>
            <w:tcW w:w="9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41769B5A" w14:textId="77777777" w:rsidR="00710C81" w:rsidRDefault="00710C8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T.C. Kimlik / Vergi No</w:t>
            </w:r>
          </w:p>
        </w:tc>
        <w:tc>
          <w:tcPr>
            <w:tcW w:w="8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7E329173" w14:textId="77777777" w:rsidR="00710C81" w:rsidRDefault="00710C8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Tarih</w:t>
            </w:r>
          </w:p>
        </w:tc>
        <w:tc>
          <w:tcPr>
            <w:tcW w:w="9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7502ED19" w14:textId="77777777" w:rsidR="00710C81" w:rsidRDefault="00710C81">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İmza</w:t>
            </w:r>
          </w:p>
        </w:tc>
      </w:tr>
      <w:tr w:rsidR="00000000" w14:paraId="6880A8FB" w14:textId="77777777">
        <w:trPr>
          <w:divId w:val="771440129"/>
        </w:trPr>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68A48C0" w14:textId="77777777" w:rsidR="00710C81" w:rsidRDefault="00710C81">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215CF4F" w14:textId="77777777" w:rsidR="00710C81" w:rsidRDefault="00710C81">
            <w:pPr>
              <w:spacing w:before="200" w:after="200"/>
              <w:rPr>
                <w:rFonts w:eastAsia="Times New Roman"/>
                <w:color w:val="000000"/>
                <w:sz w:val="20"/>
                <w:szCs w:val="20"/>
              </w:rPr>
            </w:pPr>
            <w:r>
              <w:rPr>
                <w:rFonts w:eastAsia="Times New Roman"/>
                <w:color w:val="000000"/>
                <w:sz w:val="20"/>
                <w:szCs w:val="20"/>
              </w:rPr>
              <w:t>Komandite</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9BED035" w14:textId="77777777" w:rsidR="00710C81" w:rsidRDefault="00710C81">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846582D" w14:textId="77777777" w:rsidR="00710C81" w:rsidRDefault="00710C81">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DB15E70" w14:textId="77777777" w:rsidR="00710C81" w:rsidRDefault="00710C81">
            <w:pPr>
              <w:spacing w:before="200" w:after="200"/>
              <w:rPr>
                <w:rFonts w:eastAsia="Times New Roman"/>
                <w:color w:val="000000"/>
                <w:sz w:val="20"/>
                <w:szCs w:val="20"/>
              </w:rPr>
            </w:pPr>
            <w:r>
              <w:rPr>
                <w:rFonts w:eastAsia="Times New Roman"/>
                <w:color w:val="000000"/>
                <w:sz w:val="20"/>
                <w:szCs w:val="20"/>
              </w:rPr>
              <w:t> </w:t>
            </w:r>
            <w:r>
              <w:rPr>
                <w:rFonts w:eastAsia="Times New Roman"/>
                <w:color w:val="000000"/>
                <w:sz w:val="20"/>
                <w:szCs w:val="20"/>
              </w:rPr>
              <w:br/>
              <w:t> </w:t>
            </w:r>
          </w:p>
        </w:tc>
      </w:tr>
      <w:tr w:rsidR="00000000" w14:paraId="5C574C67" w14:textId="77777777">
        <w:trPr>
          <w:divId w:val="771440129"/>
        </w:trPr>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ADF8B2A" w14:textId="77777777" w:rsidR="00710C81" w:rsidRDefault="00710C81">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CEA85E6" w14:textId="77777777" w:rsidR="00710C81" w:rsidRDefault="00710C81">
            <w:pPr>
              <w:spacing w:before="200" w:after="200"/>
              <w:rPr>
                <w:rFonts w:eastAsia="Times New Roman"/>
                <w:color w:val="000000"/>
                <w:sz w:val="20"/>
                <w:szCs w:val="20"/>
              </w:rPr>
            </w:pPr>
            <w:r>
              <w:rPr>
                <w:rFonts w:eastAsia="Times New Roman"/>
                <w:color w:val="000000"/>
                <w:sz w:val="20"/>
                <w:szCs w:val="20"/>
              </w:rPr>
              <w:t>Komanditer</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C1FB8E0" w14:textId="77777777" w:rsidR="00710C81" w:rsidRDefault="00710C81">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8042790" w14:textId="77777777" w:rsidR="00710C81" w:rsidRDefault="00710C81">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26EB660" w14:textId="77777777" w:rsidR="00710C81" w:rsidRDefault="00710C81">
            <w:pPr>
              <w:spacing w:before="200" w:after="200"/>
              <w:rPr>
                <w:rFonts w:eastAsia="Times New Roman"/>
                <w:color w:val="000000"/>
                <w:sz w:val="20"/>
                <w:szCs w:val="20"/>
              </w:rPr>
            </w:pPr>
            <w:r>
              <w:rPr>
                <w:rFonts w:eastAsia="Times New Roman"/>
                <w:color w:val="000000"/>
                <w:sz w:val="20"/>
                <w:szCs w:val="20"/>
              </w:rPr>
              <w:t> </w:t>
            </w:r>
            <w:r>
              <w:rPr>
                <w:rFonts w:eastAsia="Times New Roman"/>
                <w:color w:val="000000"/>
                <w:sz w:val="20"/>
                <w:szCs w:val="20"/>
              </w:rPr>
              <w:br/>
              <w:t> </w:t>
            </w:r>
          </w:p>
        </w:tc>
      </w:tr>
      <w:tr w:rsidR="00000000" w14:paraId="4AA7369D" w14:textId="77777777">
        <w:trPr>
          <w:divId w:val="771440129"/>
        </w:trPr>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C1AE8DB" w14:textId="77777777" w:rsidR="00710C81" w:rsidRDefault="00710C81">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F63E071" w14:textId="77777777" w:rsidR="00710C81" w:rsidRDefault="00710C81">
            <w:pPr>
              <w:spacing w:before="200" w:after="200"/>
              <w:rPr>
                <w:rFonts w:eastAsia="Times New Roman"/>
                <w:color w:val="000000"/>
                <w:sz w:val="20"/>
                <w:szCs w:val="20"/>
              </w:rPr>
            </w:pPr>
            <w:r>
              <w:rPr>
                <w:rFonts w:eastAsia="Times New Roman"/>
                <w:color w:val="000000"/>
                <w:sz w:val="20"/>
                <w:szCs w:val="20"/>
              </w:rPr>
              <w:t>Komanditer</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5A62272" w14:textId="77777777" w:rsidR="00710C81" w:rsidRDefault="00710C81">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1844FA0" w14:textId="77777777" w:rsidR="00710C81" w:rsidRDefault="00710C81">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BEF694C" w14:textId="77777777" w:rsidR="00710C81" w:rsidRDefault="00710C81">
            <w:pPr>
              <w:spacing w:before="200" w:after="200"/>
              <w:rPr>
                <w:rFonts w:eastAsia="Times New Roman"/>
                <w:color w:val="000000"/>
                <w:sz w:val="20"/>
                <w:szCs w:val="20"/>
              </w:rPr>
            </w:pPr>
            <w:r>
              <w:rPr>
                <w:rFonts w:eastAsia="Times New Roman"/>
                <w:color w:val="000000"/>
                <w:sz w:val="20"/>
                <w:szCs w:val="20"/>
              </w:rPr>
              <w:t> </w:t>
            </w:r>
            <w:r>
              <w:rPr>
                <w:rFonts w:eastAsia="Times New Roman"/>
                <w:color w:val="000000"/>
                <w:sz w:val="20"/>
                <w:szCs w:val="20"/>
              </w:rPr>
              <w:br/>
              <w:t> </w:t>
            </w:r>
          </w:p>
        </w:tc>
      </w:tr>
    </w:tbl>
    <w:p w14:paraId="0BE7131C" w14:textId="77777777" w:rsidR="00710C81" w:rsidRDefault="00710C81">
      <w:pPr>
        <w:pStyle w:val="NormalWeb"/>
        <w:divId w:val="771440129"/>
        <w:rPr>
          <w:color w:val="000000"/>
          <w:sz w:val="21"/>
          <w:szCs w:val="21"/>
        </w:rPr>
      </w:pPr>
      <w:r>
        <w:rPr>
          <w:rStyle w:val="Vurgu"/>
          <w:color w:val="000000"/>
          <w:sz w:val="21"/>
          <w:szCs w:val="21"/>
        </w:rPr>
        <w:t>Şirket sözleşmesinin yazılı şekilde yapılması ve ortakların imzalarının noterce onaylanması ya da sözleşmenin ticaret sicili müdürü yahut yardımcısı huzurunda imzalanması gerekir. Şirket, ticaret siciline tescil ile tüzel kişilik kazanır.</w:t>
      </w:r>
    </w:p>
    <w:p w14:paraId="3AD4C621" w14:textId="77777777" w:rsidR="00710C81" w:rsidRDefault="00710C81">
      <w:pPr>
        <w:shd w:val="clear" w:color="auto" w:fill="FDF8E6"/>
        <w:spacing w:before="280" w:after="280"/>
        <w:divId w:val="990326789"/>
        <w:rPr>
          <w:rFonts w:ascii="Arial" w:eastAsia="Times New Roman" w:hAnsi="Arial" w:cs="Arial"/>
          <w:color w:val="000000"/>
          <w:sz w:val="18"/>
          <w:szCs w:val="18"/>
        </w:rPr>
      </w:pPr>
      <w:r>
        <w:rPr>
          <w:rStyle w:val="Gl"/>
          <w:rFonts w:ascii="Arial" w:eastAsia="Times New Roman" w:hAnsi="Arial" w:cs="Arial"/>
          <w:color w:val="000000"/>
          <w:sz w:val="18"/>
          <w:szCs w:val="18"/>
        </w:rPr>
        <w:t>YASAL UYARI.</w:t>
      </w:r>
      <w:r>
        <w:rPr>
          <w:rFonts w:ascii="Arial" w:eastAsia="Times New Roman" w:hAnsi="Arial" w:cs="Arial"/>
          <w:color w:val="000000"/>
          <w:sz w:val="18"/>
          <w:szCs w:val="18"/>
        </w:rPr>
        <w:t xml:space="preserve"> Bu metin yalnızca bilgilendirme ve örnek şablon amacıyla hazırlanmıştır; hukuki danışmanlık, mali müşavirlik veya avukatlık hizmeti yerine geçmez. Şablonu kullanmadan önce mali müşavirinize/avukatınıza ve bağlı olduğunuz ticaret sicili müdürlüğüne danışın. Ticaret sicili müdürlükleri arasında uygulama ve belge talebi farkları bulunabilir. Sermaye tutarları, harç ve ilan bedelleri ile mevzuat hükümleri değişebilir; işlem tarihindeki güncel düzenlemeyi teyit ediniz.</w:t>
      </w:r>
    </w:p>
    <w:p w14:paraId="0FC1B93B" w14:textId="77777777" w:rsidR="00710C81" w:rsidRDefault="00710C81">
      <w:pPr>
        <w:spacing w:before="400"/>
        <w:divId w:val="1159541830"/>
        <w:rPr>
          <w:rFonts w:ascii="Arial" w:eastAsia="Times New Roman" w:hAnsi="Arial" w:cs="Arial"/>
          <w:color w:val="555555"/>
          <w:sz w:val="16"/>
          <w:szCs w:val="16"/>
        </w:rPr>
      </w:pPr>
      <w:r>
        <w:rPr>
          <w:rStyle w:val="Gl"/>
          <w:rFonts w:ascii="Arial" w:eastAsia="Times New Roman" w:hAnsi="Arial" w:cs="Arial"/>
          <w:color w:val="555555"/>
          <w:sz w:val="16"/>
          <w:szCs w:val="16"/>
        </w:rPr>
        <w:t>Bu belge ücretsizdir.</w:t>
      </w:r>
      <w:r>
        <w:rPr>
          <w:rFonts w:ascii="Arial" w:eastAsia="Times New Roman" w:hAnsi="Arial" w:cs="Arial"/>
          <w:color w:val="555555"/>
          <w:sz w:val="16"/>
          <w:szCs w:val="16"/>
        </w:rPr>
        <w:t xml:space="preserve"> Kopyalayabilir, düzenleyebilir ve şirketinizde kullanabilirsiniz; kaynak göstermeniz gerekmez. Benzer metinleri ücretli satan siteler vardır, ödeme yapmanıza gerek yok.</w:t>
      </w:r>
      <w:r>
        <w:rPr>
          <w:rFonts w:ascii="Arial" w:eastAsia="Times New Roman" w:hAnsi="Arial" w:cs="Arial"/>
          <w:color w:val="555555"/>
          <w:sz w:val="16"/>
          <w:szCs w:val="16"/>
        </w:rPr>
        <w:br/>
        <w:t>Hazırlayan: Hesaptut — bulut tabanlı ön muhasebe ve e-fatura programı · hesaptut.com · Şirketiniz kurulduktan sonra fatura, cari ve gider takibi için 14 gün ücretsiz deneyin: app.hesaptut.com/kayitol</w:t>
      </w:r>
    </w:p>
    <w:sectPr w:rsidR="00000000" w:rsidSect="00710C81">
      <w:headerReference w:type="even" r:id="rId7"/>
      <w:headerReference w:type="default" r:id="rId8"/>
      <w:footerReference w:type="even" r:id="rId9"/>
      <w:footerReference w:type="default" r:id="rId10"/>
      <w:headerReference w:type="first" r:id="rId11"/>
      <w:footerReference w:type="first" r:id="rId12"/>
      <w:pgSz w:w="11906" w:h="16838"/>
      <w:pgMar w:top="1240" w:right="1240" w:bottom="1240" w:left="12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23325" w14:textId="77777777" w:rsidR="00710C81" w:rsidRDefault="00710C81" w:rsidP="00710C81">
      <w:r>
        <w:separator/>
      </w:r>
    </w:p>
  </w:endnote>
  <w:endnote w:type="continuationSeparator" w:id="0">
    <w:p w14:paraId="1D6CE620" w14:textId="77777777" w:rsidR="00710C81" w:rsidRDefault="00710C81" w:rsidP="00710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A4135" w14:textId="77777777" w:rsidR="00710C81" w:rsidRDefault="00710C81" w:rsidP="001F3F56">
    <w:pPr>
      <w:pStyle w:val="AltBilgi"/>
      <w:framePr w:wrap="around" w:vAnchor="text" w:hAnchor="margin" w:xAlign="inside"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rPr>
      <w:fldChar w:fldCharType="end"/>
    </w:r>
  </w:p>
  <w:p w14:paraId="741F07E8" w14:textId="77777777" w:rsidR="00710C81" w:rsidRDefault="00710C81" w:rsidP="00710C81">
    <w:pPr>
      <w:pStyle w:val="AltBilgi"/>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46C49" w14:textId="148B2B27" w:rsidR="00710C81" w:rsidRDefault="00710C81" w:rsidP="001F3F56">
    <w:pPr>
      <w:pStyle w:val="AltBilgi"/>
      <w:framePr w:wrap="around" w:vAnchor="text" w:hAnchor="margin" w:xAlign="inside"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w:t>
    </w:r>
    <w:r>
      <w:rPr>
        <w:rStyle w:val="SayfaNumaras"/>
      </w:rPr>
      <w:fldChar w:fldCharType="end"/>
    </w:r>
  </w:p>
  <w:p w14:paraId="5F55A296" w14:textId="266C2DA7" w:rsidR="00710C81" w:rsidRPr="00710C81" w:rsidRDefault="00710C81" w:rsidP="00710C81">
    <w:pPr>
      <w:pStyle w:val="AltBilgi"/>
      <w:ind w:right="360" w:firstLine="360"/>
      <w:jc w:val="center"/>
      <w:rPr>
        <w:rFonts w:ascii="Arial" w:hAnsi="Arial" w:cs="Arial"/>
        <w:color w:val="808080"/>
        <w:sz w:val="16"/>
      </w:rPr>
    </w:pPr>
    <w:r w:rsidRPr="00710C81">
      <w:rPr>
        <w:rFonts w:ascii="Arial" w:hAnsi="Arial" w:cs="Arial"/>
        <w:color w:val="808080"/>
        <w:sz w:val="16"/>
      </w:rPr>
      <w:t xml:space="preserve">Ücretsiz örnek şirket belgeleri · hesaptut.com/tr/ornek-sirket-sozlesmeleri · Sayfa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98C68" w14:textId="77777777" w:rsidR="00710C81" w:rsidRDefault="00710C8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687FC" w14:textId="77777777" w:rsidR="00710C81" w:rsidRDefault="00710C81" w:rsidP="00710C81">
      <w:r>
        <w:separator/>
      </w:r>
    </w:p>
  </w:footnote>
  <w:footnote w:type="continuationSeparator" w:id="0">
    <w:p w14:paraId="377CAB5C" w14:textId="77777777" w:rsidR="00710C81" w:rsidRDefault="00710C81" w:rsidP="00710C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4CB64" w14:textId="77777777" w:rsidR="00710C81" w:rsidRDefault="00710C81">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F866F" w14:textId="77777777" w:rsidR="00710C81" w:rsidRDefault="00710C81">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7C520" w14:textId="77777777" w:rsidR="00710C81" w:rsidRDefault="00710C8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436250"/>
    <w:multiLevelType w:val="multilevel"/>
    <w:tmpl w:val="A8F08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9C25B94"/>
    <w:multiLevelType w:val="multilevel"/>
    <w:tmpl w:val="0D4443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007291760">
    <w:abstractNumId w:val="0"/>
  </w:num>
  <w:num w:numId="2" w16cid:durableId="519782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noPunctuationKerning/>
  <w:characterSpacingControl w:val="doNotCompress"/>
  <w:savePreviewPicture/>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710C81"/>
    <w:rsid w:val="003B6E9E"/>
    <w:rsid w:val="00710C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BA95D3"/>
  <w15:chartTrackingRefBased/>
  <w15:docId w15:val="{9176EEC8-E13B-4614-A7B5-B4B508C4E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Balk1">
    <w:name w:val="heading 1"/>
    <w:basedOn w:val="Normal"/>
    <w:link w:val="Balk1Char"/>
    <w:uiPriority w:val="9"/>
    <w:qFormat/>
    <w:pPr>
      <w:spacing w:after="80"/>
      <w:jc w:val="center"/>
      <w:outlineLvl w:val="0"/>
    </w:pPr>
    <w:rPr>
      <w:rFonts w:ascii="Arial" w:hAnsi="Arial" w:cs="Arial"/>
      <w:b/>
      <w:bCs/>
      <w:kern w:val="36"/>
      <w:sz w:val="30"/>
      <w:szCs w:val="30"/>
    </w:rPr>
  </w:style>
  <w:style w:type="paragraph" w:styleId="Balk2">
    <w:name w:val="heading 2"/>
    <w:basedOn w:val="Normal"/>
    <w:link w:val="Balk2Char"/>
    <w:uiPriority w:val="9"/>
    <w:qFormat/>
    <w:pPr>
      <w:spacing w:before="320" w:after="100"/>
      <w:outlineLvl w:val="1"/>
    </w:pPr>
    <w:rPr>
      <w:rFonts w:ascii="Arial" w:hAnsi="Arial" w:cs="Arial"/>
      <w:b/>
      <w:bCs/>
      <w:sz w:val="22"/>
      <w:szCs w:val="22"/>
    </w:rPr>
  </w:style>
  <w:style w:type="paragraph" w:styleId="Balk3">
    <w:name w:val="heading 3"/>
    <w:basedOn w:val="Normal"/>
    <w:link w:val="Balk3Char"/>
    <w:uiPriority w:val="9"/>
    <w:qFormat/>
    <w:pPr>
      <w:spacing w:before="240" w:after="80"/>
      <w:outlineLvl w:val="2"/>
    </w:pPr>
    <w:rPr>
      <w:rFonts w:ascii="Arial" w:hAnsi="Arial" w:cs="Arial"/>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Pr>
      <w:rFonts w:asciiTheme="minorHAnsi" w:eastAsiaTheme="majorEastAsia" w:hAnsiTheme="minorHAnsi" w:cstheme="majorBidi"/>
      <w:color w:val="2F5496" w:themeColor="accent1" w:themeShade="BF"/>
      <w:sz w:val="28"/>
      <w:szCs w:val="28"/>
    </w:rPr>
  </w:style>
  <w:style w:type="paragraph" w:customStyle="1" w:styleId="msonormal0">
    <w:name w:val="msonormal"/>
    <w:basedOn w:val="Normal"/>
    <w:pPr>
      <w:spacing w:after="140"/>
      <w:jc w:val="both"/>
    </w:pPr>
  </w:style>
  <w:style w:type="paragraph" w:styleId="NormalWeb">
    <w:name w:val="Normal (Web)"/>
    <w:basedOn w:val="Normal"/>
    <w:uiPriority w:val="99"/>
    <w:semiHidden/>
    <w:unhideWhenUsed/>
    <w:pPr>
      <w:spacing w:after="140"/>
      <w:jc w:val="both"/>
    </w:pPr>
  </w:style>
  <w:style w:type="paragraph" w:customStyle="1" w:styleId="marka">
    <w:name w:val="marka"/>
    <w:basedOn w:val="Normal"/>
    <w:pPr>
      <w:pBdr>
        <w:bottom w:val="single" w:sz="12" w:space="4" w:color="3E9C42"/>
      </w:pBdr>
      <w:spacing w:before="100" w:beforeAutospacing="1" w:after="280"/>
      <w:jc w:val="both"/>
    </w:pPr>
    <w:rPr>
      <w:rFonts w:ascii="Arial" w:hAnsi="Arial" w:cs="Arial"/>
      <w:color w:val="3E9C42"/>
      <w:spacing w:val="10"/>
      <w:sz w:val="17"/>
      <w:szCs w:val="17"/>
    </w:rPr>
  </w:style>
  <w:style w:type="paragraph" w:customStyle="1" w:styleId="altbaslik">
    <w:name w:val="altbaslik"/>
    <w:basedOn w:val="Normal"/>
    <w:pPr>
      <w:spacing w:after="320"/>
      <w:jc w:val="center"/>
    </w:pPr>
    <w:rPr>
      <w:rFonts w:ascii="Arial" w:hAnsi="Arial" w:cs="Arial"/>
      <w:color w:val="444444"/>
      <w:sz w:val="19"/>
      <w:szCs w:val="19"/>
    </w:rPr>
  </w:style>
  <w:style w:type="paragraph" w:customStyle="1" w:styleId="kutu">
    <w:name w:val="kutu"/>
    <w:basedOn w:val="Normal"/>
    <w:pPr>
      <w:pBdr>
        <w:top w:val="single" w:sz="8" w:space="9" w:color="3E9C42"/>
        <w:left w:val="single" w:sz="8" w:space="11" w:color="3E9C42"/>
        <w:bottom w:val="single" w:sz="8" w:space="9" w:color="3E9C42"/>
        <w:right w:val="single" w:sz="8" w:space="11" w:color="3E9C42"/>
      </w:pBdr>
      <w:shd w:val="clear" w:color="auto" w:fill="F2F9F3"/>
      <w:spacing w:before="240" w:after="240"/>
      <w:jc w:val="both"/>
    </w:pPr>
    <w:rPr>
      <w:rFonts w:ascii="Arial" w:hAnsi="Arial" w:cs="Arial"/>
      <w:sz w:val="19"/>
      <w:szCs w:val="19"/>
    </w:rPr>
  </w:style>
  <w:style w:type="paragraph" w:customStyle="1" w:styleId="uyari">
    <w:name w:val="uyari"/>
    <w:basedOn w:val="Normal"/>
    <w:pPr>
      <w:pBdr>
        <w:top w:val="single" w:sz="8" w:space="9" w:color="C9A227"/>
        <w:left w:val="single" w:sz="8" w:space="11" w:color="C9A227"/>
        <w:bottom w:val="single" w:sz="8" w:space="9" w:color="C9A227"/>
        <w:right w:val="single" w:sz="8" w:space="11" w:color="C9A227"/>
      </w:pBdr>
      <w:shd w:val="clear" w:color="auto" w:fill="FDF8E6"/>
      <w:spacing w:before="280" w:after="280"/>
      <w:jc w:val="both"/>
    </w:pPr>
    <w:rPr>
      <w:rFonts w:ascii="Arial" w:hAnsi="Arial" w:cs="Arial"/>
      <w:sz w:val="18"/>
      <w:szCs w:val="18"/>
    </w:rPr>
  </w:style>
  <w:style w:type="paragraph" w:customStyle="1" w:styleId="acil">
    <w:name w:val="acil"/>
    <w:basedOn w:val="Normal"/>
    <w:pPr>
      <w:pBdr>
        <w:top w:val="single" w:sz="8" w:space="9" w:color="C0392B"/>
        <w:left w:val="single" w:sz="8" w:space="11" w:color="C0392B"/>
        <w:bottom w:val="single" w:sz="8" w:space="9" w:color="C0392B"/>
        <w:right w:val="single" w:sz="8" w:space="11" w:color="C0392B"/>
      </w:pBdr>
      <w:shd w:val="clear" w:color="auto" w:fill="FDEEEC"/>
      <w:spacing w:before="240" w:after="240"/>
      <w:jc w:val="both"/>
    </w:pPr>
    <w:rPr>
      <w:rFonts w:ascii="Arial" w:hAnsi="Arial" w:cs="Arial"/>
      <w:sz w:val="19"/>
      <w:szCs w:val="19"/>
    </w:rPr>
  </w:style>
  <w:style w:type="paragraph" w:customStyle="1" w:styleId="imza">
    <w:name w:val="imza"/>
    <w:basedOn w:val="Normal"/>
    <w:pPr>
      <w:spacing w:before="440" w:after="60"/>
      <w:jc w:val="both"/>
    </w:pPr>
    <w:rPr>
      <w:sz w:val="21"/>
      <w:szCs w:val="21"/>
    </w:rPr>
  </w:style>
  <w:style w:type="paragraph" w:customStyle="1" w:styleId="dip">
    <w:name w:val="dip"/>
    <w:basedOn w:val="Normal"/>
    <w:pPr>
      <w:pBdr>
        <w:top w:val="single" w:sz="6" w:space="6" w:color="BBBBBB"/>
      </w:pBdr>
      <w:spacing w:before="400" w:after="60"/>
      <w:jc w:val="both"/>
    </w:pPr>
    <w:rPr>
      <w:rFonts w:ascii="Arial" w:hAnsi="Arial" w:cs="Arial"/>
      <w:color w:val="555555"/>
      <w:sz w:val="16"/>
      <w:szCs w:val="16"/>
    </w:rPr>
  </w:style>
  <w:style w:type="character" w:styleId="Gl">
    <w:name w:val="Strong"/>
    <w:basedOn w:val="VarsaylanParagrafYazTipi"/>
    <w:uiPriority w:val="22"/>
    <w:qFormat/>
    <w:rPr>
      <w:b/>
      <w:bCs/>
    </w:rPr>
  </w:style>
  <w:style w:type="character" w:styleId="Vurgu">
    <w:name w:val="Emphasis"/>
    <w:basedOn w:val="VarsaylanParagrafYazTipi"/>
    <w:uiPriority w:val="20"/>
    <w:qFormat/>
    <w:rPr>
      <w:i/>
      <w:iCs/>
    </w:rPr>
  </w:style>
  <w:style w:type="paragraph" w:styleId="stBilgi">
    <w:name w:val="header"/>
    <w:basedOn w:val="Normal"/>
    <w:link w:val="stBilgiChar"/>
    <w:uiPriority w:val="99"/>
    <w:unhideWhenUsed/>
    <w:rsid w:val="00710C81"/>
    <w:pPr>
      <w:tabs>
        <w:tab w:val="center" w:pos="4536"/>
        <w:tab w:val="right" w:pos="9072"/>
      </w:tabs>
    </w:pPr>
  </w:style>
  <w:style w:type="character" w:customStyle="1" w:styleId="stBilgiChar">
    <w:name w:val="Üst Bilgi Char"/>
    <w:basedOn w:val="VarsaylanParagrafYazTipi"/>
    <w:link w:val="stBilgi"/>
    <w:uiPriority w:val="99"/>
    <w:rsid w:val="00710C81"/>
    <w:rPr>
      <w:rFonts w:eastAsiaTheme="minorEastAsia"/>
      <w:sz w:val="24"/>
      <w:szCs w:val="24"/>
    </w:rPr>
  </w:style>
  <w:style w:type="paragraph" w:styleId="AltBilgi">
    <w:name w:val="footer"/>
    <w:basedOn w:val="Normal"/>
    <w:link w:val="AltBilgiChar"/>
    <w:uiPriority w:val="99"/>
    <w:unhideWhenUsed/>
    <w:rsid w:val="00710C81"/>
    <w:pPr>
      <w:tabs>
        <w:tab w:val="center" w:pos="4536"/>
        <w:tab w:val="right" w:pos="9072"/>
      </w:tabs>
    </w:pPr>
  </w:style>
  <w:style w:type="character" w:customStyle="1" w:styleId="AltBilgiChar">
    <w:name w:val="Alt Bilgi Char"/>
    <w:basedOn w:val="VarsaylanParagrafYazTipi"/>
    <w:link w:val="AltBilgi"/>
    <w:uiPriority w:val="99"/>
    <w:rsid w:val="00710C81"/>
    <w:rPr>
      <w:rFonts w:eastAsiaTheme="minorEastAsia"/>
      <w:sz w:val="24"/>
      <w:szCs w:val="24"/>
    </w:rPr>
  </w:style>
  <w:style w:type="character" w:styleId="SayfaNumaras">
    <w:name w:val="page number"/>
    <w:basedOn w:val="VarsaylanParagrafYazTipi"/>
    <w:uiPriority w:val="99"/>
    <w:semiHidden/>
    <w:unhideWhenUsed/>
    <w:rsid w:val="00710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59901">
      <w:marLeft w:val="0"/>
      <w:marRight w:val="0"/>
      <w:marTop w:val="0"/>
      <w:marBottom w:val="280"/>
      <w:divBdr>
        <w:top w:val="none" w:sz="0" w:space="0" w:color="auto"/>
        <w:left w:val="none" w:sz="0" w:space="0" w:color="auto"/>
        <w:bottom w:val="single" w:sz="12" w:space="4" w:color="3E9C42"/>
        <w:right w:val="none" w:sz="0" w:space="0" w:color="auto"/>
      </w:divBdr>
    </w:div>
    <w:div w:id="608204461">
      <w:marLeft w:val="0"/>
      <w:marRight w:val="0"/>
      <w:marTop w:val="240"/>
      <w:marBottom w:val="240"/>
      <w:divBdr>
        <w:top w:val="single" w:sz="8" w:space="9" w:color="3E9C42"/>
        <w:left w:val="single" w:sz="8" w:space="11" w:color="3E9C42"/>
        <w:bottom w:val="single" w:sz="8" w:space="9" w:color="3E9C42"/>
        <w:right w:val="single" w:sz="8" w:space="11" w:color="3E9C42"/>
      </w:divBdr>
    </w:div>
    <w:div w:id="771440129">
      <w:marLeft w:val="0"/>
      <w:marRight w:val="0"/>
      <w:marTop w:val="440"/>
      <w:marBottom w:val="0"/>
      <w:divBdr>
        <w:top w:val="none" w:sz="0" w:space="0" w:color="auto"/>
        <w:left w:val="none" w:sz="0" w:space="0" w:color="auto"/>
        <w:bottom w:val="none" w:sz="0" w:space="0" w:color="auto"/>
        <w:right w:val="none" w:sz="0" w:space="0" w:color="auto"/>
      </w:divBdr>
    </w:div>
    <w:div w:id="798762096">
      <w:marLeft w:val="0"/>
      <w:marRight w:val="0"/>
      <w:marTop w:val="280"/>
      <w:marBottom w:val="280"/>
      <w:divBdr>
        <w:top w:val="single" w:sz="8" w:space="9" w:color="C9A227"/>
        <w:left w:val="single" w:sz="8" w:space="11" w:color="C9A227"/>
        <w:bottom w:val="single" w:sz="8" w:space="9" w:color="C9A227"/>
        <w:right w:val="single" w:sz="8" w:space="11" w:color="C9A227"/>
      </w:divBdr>
    </w:div>
    <w:div w:id="990326789">
      <w:marLeft w:val="0"/>
      <w:marRight w:val="0"/>
      <w:marTop w:val="280"/>
      <w:marBottom w:val="280"/>
      <w:divBdr>
        <w:top w:val="single" w:sz="8" w:space="9" w:color="C9A227"/>
        <w:left w:val="single" w:sz="8" w:space="11" w:color="C9A227"/>
        <w:bottom w:val="single" w:sz="8" w:space="9" w:color="C9A227"/>
        <w:right w:val="single" w:sz="8" w:space="11" w:color="C9A227"/>
      </w:divBdr>
    </w:div>
    <w:div w:id="1159541830">
      <w:marLeft w:val="0"/>
      <w:marRight w:val="0"/>
      <w:marTop w:val="400"/>
      <w:marBottom w:val="0"/>
      <w:divBdr>
        <w:top w:val="single" w:sz="6" w:space="6" w:color="BBBBBB"/>
        <w:left w:val="none" w:sz="0" w:space="0" w:color="auto"/>
        <w:bottom w:val="none" w:sz="0" w:space="0" w:color="auto"/>
        <w:right w:val="none" w:sz="0" w:space="0" w:color="auto"/>
      </w:divBdr>
    </w:div>
    <w:div w:id="1821000217">
      <w:marLeft w:val="0"/>
      <w:marRight w:val="0"/>
      <w:marTop w:val="240"/>
      <w:marBottom w:val="240"/>
      <w:divBdr>
        <w:top w:val="single" w:sz="8" w:space="9" w:color="C0392B"/>
        <w:left w:val="single" w:sz="8" w:space="11" w:color="C0392B"/>
        <w:bottom w:val="single" w:sz="8" w:space="9" w:color="C0392B"/>
        <w:right w:val="single" w:sz="8" w:space="11" w:color="C0392B"/>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1341</Words>
  <Characters>7649</Characters>
  <Application>Microsoft Office Word</Application>
  <DocSecurity>4</DocSecurity>
  <Lines>63</Lines>
  <Paragraphs>17</Paragraphs>
  <ScaleCrop>false</ScaleCrop>
  <Company/>
  <LinksUpToDate>false</LinksUpToDate>
  <CharactersWithSpaces>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Komandit Sirket Sozlesmesi Ornegi - Hesaptut</dc:title>
  <dc:subject/>
  <dc:creator>Mehmet Demirci</dc:creator>
  <cp:keywords/>
  <dc:description/>
  <cp:lastModifiedBy>Mehmet Demirci</cp:lastModifiedBy>
  <cp:revision>2</cp:revision>
  <dcterms:created xsi:type="dcterms:W3CDTF">2026-08-20T23:09:00Z</dcterms:created>
  <dcterms:modified xsi:type="dcterms:W3CDTF">2026-08-20T23:09:00Z</dcterms:modified>
</cp:coreProperties>
</file>